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73D20" w14:textId="77777777" w:rsidR="008C2090" w:rsidRDefault="008C2090" w:rsidP="00CC63A3">
      <w:pPr>
        <w:jc w:val="center"/>
        <w:rPr>
          <w:b/>
          <w:sz w:val="28"/>
          <w:szCs w:val="28"/>
        </w:rPr>
      </w:pPr>
      <w:bookmarkStart w:id="0" w:name="_GoBack"/>
      <w:bookmarkEnd w:id="0"/>
    </w:p>
    <w:p w14:paraId="4C96174A" w14:textId="2ABAB8DC" w:rsidR="008C2090" w:rsidRDefault="008C2090" w:rsidP="00CC63A3">
      <w:pPr>
        <w:jc w:val="center"/>
        <w:rPr>
          <w:b/>
          <w:sz w:val="28"/>
          <w:szCs w:val="28"/>
        </w:rPr>
      </w:pPr>
      <w:r w:rsidRPr="006D5DF6">
        <w:rPr>
          <w:b/>
          <w:noProof/>
          <w:lang w:eastAsia="en-GB"/>
        </w:rPr>
        <w:drawing>
          <wp:inline distT="0" distB="0" distL="0" distR="0" wp14:anchorId="58529694" wp14:editId="7367909E">
            <wp:extent cx="319087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923925"/>
                    </a:xfrm>
                    <a:prstGeom prst="rect">
                      <a:avLst/>
                    </a:prstGeom>
                    <a:noFill/>
                    <a:ln>
                      <a:noFill/>
                    </a:ln>
                  </pic:spPr>
                </pic:pic>
              </a:graphicData>
            </a:graphic>
          </wp:inline>
        </w:drawing>
      </w:r>
    </w:p>
    <w:p w14:paraId="1BB519B7" w14:textId="6723E9F8" w:rsidR="008C2090" w:rsidRDefault="008C2090" w:rsidP="00CC63A3">
      <w:pPr>
        <w:jc w:val="center"/>
        <w:rPr>
          <w:b/>
          <w:sz w:val="28"/>
          <w:szCs w:val="28"/>
        </w:rPr>
      </w:pPr>
    </w:p>
    <w:p w14:paraId="67D3B093" w14:textId="6C45C007" w:rsidR="008C2090" w:rsidRPr="008C2090" w:rsidRDefault="008C2090" w:rsidP="00CC63A3">
      <w:pPr>
        <w:jc w:val="center"/>
        <w:rPr>
          <w:b/>
          <w:sz w:val="48"/>
          <w:szCs w:val="48"/>
        </w:rPr>
      </w:pPr>
      <w:r>
        <w:rPr>
          <w:b/>
          <w:sz w:val="48"/>
          <w:szCs w:val="48"/>
        </w:rPr>
        <w:t>Learning Zone User Policy</w:t>
      </w:r>
    </w:p>
    <w:p w14:paraId="441BD460" w14:textId="7AAF34F2" w:rsidR="008C2090" w:rsidRDefault="008C2090" w:rsidP="00CC63A3">
      <w:pPr>
        <w:jc w:val="center"/>
        <w:rPr>
          <w:b/>
          <w:sz w:val="28"/>
          <w:szCs w:val="28"/>
        </w:rPr>
      </w:pPr>
    </w:p>
    <w:p w14:paraId="2E8F3275" w14:textId="468F86CC" w:rsidR="008C2090" w:rsidRDefault="008C2090" w:rsidP="00CC63A3">
      <w:pPr>
        <w:jc w:val="center"/>
        <w:rPr>
          <w:b/>
          <w:sz w:val="28"/>
          <w:szCs w:val="28"/>
        </w:rPr>
      </w:pPr>
    </w:p>
    <w:p w14:paraId="0B332737" w14:textId="44741A0F" w:rsidR="008C2090" w:rsidRDefault="008C2090" w:rsidP="00CC63A3">
      <w:pPr>
        <w:jc w:val="center"/>
        <w:rPr>
          <w:b/>
          <w:sz w:val="28"/>
          <w:szCs w:val="28"/>
        </w:rPr>
      </w:pPr>
    </w:p>
    <w:p w14:paraId="35188A51" w14:textId="097F093D" w:rsidR="008C2090" w:rsidRDefault="008C2090" w:rsidP="00CC63A3">
      <w:pPr>
        <w:jc w:val="center"/>
        <w:rPr>
          <w:b/>
          <w:sz w:val="28"/>
          <w:szCs w:val="28"/>
        </w:rPr>
      </w:pPr>
    </w:p>
    <w:p w14:paraId="69922B65" w14:textId="2797B169" w:rsidR="008C2090" w:rsidRDefault="008C2090" w:rsidP="00CC63A3">
      <w:pPr>
        <w:jc w:val="center"/>
        <w:rPr>
          <w:b/>
          <w:sz w:val="28"/>
          <w:szCs w:val="28"/>
        </w:rPr>
      </w:pPr>
    </w:p>
    <w:p w14:paraId="017DDC52" w14:textId="5479DABA" w:rsidR="008C2090" w:rsidRDefault="008C2090" w:rsidP="00CC63A3">
      <w:pPr>
        <w:jc w:val="center"/>
        <w:rPr>
          <w:b/>
          <w:sz w:val="28"/>
          <w:szCs w:val="28"/>
        </w:rPr>
      </w:pPr>
    </w:p>
    <w:p w14:paraId="61C90077" w14:textId="7723B3F0" w:rsidR="008C2090" w:rsidRDefault="008C2090" w:rsidP="00CC63A3">
      <w:pPr>
        <w:jc w:val="center"/>
        <w:rPr>
          <w:b/>
          <w:sz w:val="28"/>
          <w:szCs w:val="28"/>
        </w:rPr>
      </w:pPr>
    </w:p>
    <w:p w14:paraId="2FBAEECE" w14:textId="31682EFA" w:rsidR="008C2090" w:rsidRDefault="008C2090" w:rsidP="00CC63A3">
      <w:pPr>
        <w:jc w:val="center"/>
        <w:rPr>
          <w:b/>
          <w:sz w:val="28"/>
          <w:szCs w:val="28"/>
        </w:rPr>
      </w:pPr>
    </w:p>
    <w:p w14:paraId="04DEF402" w14:textId="78439344" w:rsidR="008C2090" w:rsidRDefault="008C2090" w:rsidP="00CC63A3">
      <w:pPr>
        <w:jc w:val="center"/>
        <w:rPr>
          <w:b/>
          <w:sz w:val="28"/>
          <w:szCs w:val="28"/>
        </w:rPr>
      </w:pPr>
    </w:p>
    <w:p w14:paraId="53758DCA" w14:textId="4AE4BD29" w:rsidR="008C2090" w:rsidRDefault="008C2090" w:rsidP="00CC63A3">
      <w:pPr>
        <w:jc w:val="center"/>
        <w:rPr>
          <w:b/>
          <w:sz w:val="28"/>
          <w:szCs w:val="28"/>
        </w:rPr>
      </w:pPr>
    </w:p>
    <w:p w14:paraId="4439A809" w14:textId="72F02873" w:rsidR="008C2090" w:rsidRDefault="008C2090" w:rsidP="00CC63A3">
      <w:pPr>
        <w:jc w:val="center"/>
        <w:rPr>
          <w:b/>
          <w:sz w:val="28"/>
          <w:szCs w:val="28"/>
        </w:rPr>
      </w:pPr>
    </w:p>
    <w:p w14:paraId="024CB30D" w14:textId="537DA328" w:rsidR="008C2090" w:rsidRDefault="008C2090" w:rsidP="00CC63A3">
      <w:pPr>
        <w:jc w:val="center"/>
        <w:rPr>
          <w:b/>
          <w:sz w:val="28"/>
          <w:szCs w:val="28"/>
        </w:rPr>
      </w:pPr>
    </w:p>
    <w:p w14:paraId="15E92089" w14:textId="2B91DA93" w:rsidR="008C2090" w:rsidRDefault="008C2090" w:rsidP="00CC63A3">
      <w:pPr>
        <w:jc w:val="center"/>
        <w:rPr>
          <w:b/>
          <w:sz w:val="28"/>
          <w:szCs w:val="28"/>
        </w:rPr>
      </w:pPr>
    </w:p>
    <w:p w14:paraId="157AF2BA" w14:textId="28BE7B53" w:rsidR="008C2090" w:rsidRDefault="008C2090" w:rsidP="00CC63A3">
      <w:pPr>
        <w:jc w:val="center"/>
        <w:rPr>
          <w:b/>
          <w:sz w:val="28"/>
          <w:szCs w:val="28"/>
        </w:rPr>
      </w:pPr>
    </w:p>
    <w:p w14:paraId="2E8DEA02" w14:textId="2AB8FFA3" w:rsidR="008C2090" w:rsidRDefault="008C2090" w:rsidP="008C2090">
      <w:pPr>
        <w:rPr>
          <w:b/>
          <w:sz w:val="28"/>
          <w:szCs w:val="28"/>
        </w:rPr>
      </w:pPr>
      <w:r>
        <w:rPr>
          <w:b/>
          <w:sz w:val="28"/>
          <w:szCs w:val="28"/>
        </w:rPr>
        <w:t>Review date:</w:t>
      </w:r>
      <w:r>
        <w:rPr>
          <w:b/>
          <w:sz w:val="28"/>
          <w:szCs w:val="28"/>
        </w:rPr>
        <w:tab/>
        <w:t>March 2020</w:t>
      </w:r>
    </w:p>
    <w:p w14:paraId="1633E9AF" w14:textId="71370905" w:rsidR="008C2090" w:rsidRDefault="008C2090" w:rsidP="008C2090">
      <w:pPr>
        <w:rPr>
          <w:b/>
          <w:sz w:val="28"/>
          <w:szCs w:val="28"/>
        </w:rPr>
      </w:pPr>
      <w:r>
        <w:rPr>
          <w:b/>
          <w:sz w:val="28"/>
          <w:szCs w:val="28"/>
        </w:rPr>
        <w:t>Review:</w:t>
      </w:r>
      <w:r>
        <w:rPr>
          <w:b/>
          <w:sz w:val="28"/>
          <w:szCs w:val="28"/>
        </w:rPr>
        <w:tab/>
      </w:r>
      <w:r>
        <w:rPr>
          <w:b/>
          <w:sz w:val="28"/>
          <w:szCs w:val="28"/>
        </w:rPr>
        <w:tab/>
        <w:t>March 2022</w:t>
      </w:r>
    </w:p>
    <w:p w14:paraId="6761F5BB" w14:textId="77777777" w:rsidR="008C2090" w:rsidRDefault="008C2090" w:rsidP="008C2090">
      <w:pPr>
        <w:rPr>
          <w:b/>
          <w:sz w:val="28"/>
          <w:szCs w:val="28"/>
        </w:rPr>
      </w:pPr>
    </w:p>
    <w:p w14:paraId="78C60170" w14:textId="35085517" w:rsidR="00335327" w:rsidRPr="00CC63A3" w:rsidRDefault="00F31ED8" w:rsidP="00CC63A3">
      <w:pPr>
        <w:jc w:val="center"/>
        <w:rPr>
          <w:b/>
          <w:sz w:val="28"/>
          <w:szCs w:val="28"/>
        </w:rPr>
      </w:pPr>
      <w:r w:rsidRPr="00CC63A3">
        <w:rPr>
          <w:b/>
          <w:sz w:val="28"/>
          <w:szCs w:val="28"/>
        </w:rPr>
        <w:lastRenderedPageBreak/>
        <w:t xml:space="preserve">LEARNING </w:t>
      </w:r>
      <w:r w:rsidR="00CC63A3" w:rsidRPr="00CC63A3">
        <w:rPr>
          <w:b/>
          <w:sz w:val="28"/>
          <w:szCs w:val="28"/>
        </w:rPr>
        <w:t>ZONE</w:t>
      </w:r>
      <w:r w:rsidRPr="00CC63A3">
        <w:rPr>
          <w:b/>
          <w:sz w:val="28"/>
          <w:szCs w:val="28"/>
        </w:rPr>
        <w:t xml:space="preserve"> – USERS POLICY</w:t>
      </w:r>
    </w:p>
    <w:p w14:paraId="78C60171" w14:textId="77777777" w:rsidR="00F31ED8" w:rsidRDefault="00F31ED8"/>
    <w:p w14:paraId="78C60172" w14:textId="77777777" w:rsidR="00F31ED8" w:rsidRDefault="00F31ED8">
      <w:r>
        <w:t xml:space="preserve">This policy applies to </w:t>
      </w:r>
      <w:r w:rsidRPr="00CC63A3">
        <w:rPr>
          <w:b/>
        </w:rPr>
        <w:t>ALL</w:t>
      </w:r>
      <w:r>
        <w:t xml:space="preserve"> areas of the L</w:t>
      </w:r>
      <w:r w:rsidR="00CC63A3">
        <w:t>earning Zone</w:t>
      </w:r>
      <w:r>
        <w:t xml:space="preserve"> – the study area; computing facilities and the </w:t>
      </w:r>
      <w:r w:rsidR="009F3C43">
        <w:t>multimedia zone</w:t>
      </w:r>
      <w:r>
        <w:t>.</w:t>
      </w:r>
    </w:p>
    <w:p w14:paraId="78C60173" w14:textId="6968A861" w:rsidR="00F31ED8" w:rsidRDefault="00CC63A3">
      <w:r>
        <w:t>The Learning Zone</w:t>
      </w:r>
      <w:r w:rsidR="00F31ED8">
        <w:t xml:space="preserve"> </w:t>
      </w:r>
      <w:r w:rsidR="00E13759">
        <w:t xml:space="preserve">(LZ) </w:t>
      </w:r>
      <w:r w:rsidR="00F31ED8">
        <w:t>aims to provide:</w:t>
      </w:r>
    </w:p>
    <w:p w14:paraId="78C60174" w14:textId="77777777" w:rsidR="00F31ED8" w:rsidRDefault="00F31ED8" w:rsidP="00CC63A3">
      <w:pPr>
        <w:pStyle w:val="ListParagraph"/>
        <w:numPr>
          <w:ilvl w:val="0"/>
          <w:numId w:val="1"/>
        </w:numPr>
      </w:pPr>
      <w:r>
        <w:t>An atmosphere that is conducive to learning.</w:t>
      </w:r>
    </w:p>
    <w:p w14:paraId="78C60175" w14:textId="77777777" w:rsidR="00F31ED8" w:rsidRDefault="00F31ED8" w:rsidP="00CC63A3">
      <w:pPr>
        <w:pStyle w:val="ListParagraph"/>
        <w:numPr>
          <w:ilvl w:val="0"/>
          <w:numId w:val="1"/>
        </w:numPr>
      </w:pPr>
      <w:r>
        <w:t xml:space="preserve">A pleasant environment where all users – both students and staff </w:t>
      </w:r>
      <w:r w:rsidR="00CC63A3">
        <w:t>–</w:t>
      </w:r>
      <w:r>
        <w:t xml:space="preserve"> </w:t>
      </w:r>
      <w:r w:rsidR="00CC63A3">
        <w:t>can work effectively.</w:t>
      </w:r>
    </w:p>
    <w:p w14:paraId="78C60176" w14:textId="77777777" w:rsidR="00CC63A3" w:rsidRDefault="00CC63A3" w:rsidP="00CC63A3">
      <w:pPr>
        <w:pStyle w:val="ListParagraph"/>
      </w:pPr>
    </w:p>
    <w:p w14:paraId="78C60177" w14:textId="77777777" w:rsidR="00CC63A3" w:rsidRDefault="00CC63A3">
      <w:r>
        <w:t>It is to everyone’s advantage to be considerate to other users and to take care of the environment and physical resources by:</w:t>
      </w:r>
    </w:p>
    <w:p w14:paraId="78C60178" w14:textId="70246706" w:rsidR="00CC63A3" w:rsidRDefault="00CC63A3" w:rsidP="00CC63A3">
      <w:pPr>
        <w:pStyle w:val="ListParagraph"/>
        <w:numPr>
          <w:ilvl w:val="0"/>
          <w:numId w:val="2"/>
        </w:numPr>
      </w:pPr>
      <w:r>
        <w:t xml:space="preserve">Carrying your </w:t>
      </w:r>
      <w:r w:rsidR="00496332">
        <w:t xml:space="preserve">Student ID which is also your </w:t>
      </w:r>
      <w:r>
        <w:t>library card.  You are not able to borrow without it!</w:t>
      </w:r>
    </w:p>
    <w:p w14:paraId="78C60179" w14:textId="17362412" w:rsidR="00CC63A3" w:rsidRDefault="00CC63A3" w:rsidP="00CC63A3">
      <w:pPr>
        <w:pStyle w:val="ListParagraph"/>
        <w:numPr>
          <w:ilvl w:val="0"/>
          <w:numId w:val="2"/>
        </w:numPr>
      </w:pPr>
      <w:r>
        <w:t xml:space="preserve">Not removing items from the </w:t>
      </w:r>
      <w:r w:rsidR="00E13759">
        <w:t>LZ</w:t>
      </w:r>
      <w:r>
        <w:t xml:space="preserve"> unless they have been issued in the proper manner.  </w:t>
      </w:r>
      <w:r w:rsidRPr="00CC63A3">
        <w:rPr>
          <w:b/>
        </w:rPr>
        <w:t>REMEMBER</w:t>
      </w:r>
      <w:r>
        <w:t xml:space="preserve"> – you are responsible for all items borrowed on your card.  </w:t>
      </w:r>
      <w:r w:rsidRPr="00CC63A3">
        <w:rPr>
          <w:b/>
        </w:rPr>
        <w:t>DO NOT</w:t>
      </w:r>
      <w:r>
        <w:t xml:space="preserve"> borrow items for other users on your card!</w:t>
      </w:r>
    </w:p>
    <w:p w14:paraId="78C6017A" w14:textId="453D3D86" w:rsidR="00CC63A3" w:rsidRDefault="00CC63A3" w:rsidP="00CC63A3">
      <w:pPr>
        <w:pStyle w:val="ListParagraph"/>
        <w:numPr>
          <w:ilvl w:val="0"/>
          <w:numId w:val="2"/>
        </w:numPr>
      </w:pPr>
      <w:r>
        <w:t>Replacing items in the appropria</w:t>
      </w:r>
      <w:r w:rsidR="00496332">
        <w:t xml:space="preserve">te place/ or leaving items for </w:t>
      </w:r>
      <w:r w:rsidR="00E13759">
        <w:t>LZ</w:t>
      </w:r>
      <w:r>
        <w:t xml:space="preserve"> staff to shelve.</w:t>
      </w:r>
    </w:p>
    <w:p w14:paraId="78C6017B" w14:textId="77777777" w:rsidR="00CC63A3" w:rsidRDefault="00CC63A3" w:rsidP="00CC63A3">
      <w:pPr>
        <w:pStyle w:val="ListParagraph"/>
        <w:numPr>
          <w:ilvl w:val="0"/>
          <w:numId w:val="2"/>
        </w:numPr>
      </w:pPr>
      <w:r>
        <w:t>Studying as quietly as possible.</w:t>
      </w:r>
    </w:p>
    <w:p w14:paraId="78C6017C" w14:textId="77777777" w:rsidR="00CC63A3" w:rsidRDefault="00CC63A3" w:rsidP="00CC63A3">
      <w:pPr>
        <w:pStyle w:val="ListParagraph"/>
        <w:numPr>
          <w:ilvl w:val="0"/>
          <w:numId w:val="2"/>
        </w:numPr>
      </w:pPr>
      <w:r>
        <w:t>Switching off mobile ‘phones and other portable devices.</w:t>
      </w:r>
    </w:p>
    <w:p w14:paraId="78C6017D" w14:textId="77777777" w:rsidR="00CC63A3" w:rsidRDefault="00CC63A3" w:rsidP="00CC63A3">
      <w:pPr>
        <w:pStyle w:val="ListParagraph"/>
        <w:numPr>
          <w:ilvl w:val="0"/>
          <w:numId w:val="2"/>
        </w:numPr>
      </w:pPr>
      <w:r>
        <w:t>Using computing facilities for college work</w:t>
      </w:r>
    </w:p>
    <w:p w14:paraId="78C6017E" w14:textId="77777777" w:rsidR="00CC63A3" w:rsidRDefault="00CC63A3" w:rsidP="00CC63A3">
      <w:pPr>
        <w:pStyle w:val="ListParagraph"/>
      </w:pPr>
    </w:p>
    <w:p w14:paraId="78C6017F" w14:textId="1679EFEC" w:rsidR="00CC63A3" w:rsidRDefault="00CC63A3">
      <w:r>
        <w:t xml:space="preserve">Users are politely requested to take personal responsibility for adhering to the aforementioned guidelines and may be asked to leave the </w:t>
      </w:r>
      <w:r w:rsidR="00E13759">
        <w:t>LZ</w:t>
      </w:r>
      <w:r>
        <w:t xml:space="preserve"> if they decline.</w:t>
      </w:r>
    </w:p>
    <w:p w14:paraId="78C60180" w14:textId="77777777" w:rsidR="00F0029F" w:rsidRDefault="00F0029F"/>
    <w:p w14:paraId="78C60181" w14:textId="77777777" w:rsidR="00F0029F" w:rsidRDefault="00F0029F"/>
    <w:p w14:paraId="78C60182" w14:textId="77777777" w:rsidR="00F0029F" w:rsidRDefault="00F0029F"/>
    <w:p w14:paraId="78C60183" w14:textId="77777777" w:rsidR="00F0029F" w:rsidRDefault="00F0029F"/>
    <w:p w14:paraId="78C60184" w14:textId="77777777" w:rsidR="00F0029F" w:rsidRDefault="00F0029F"/>
    <w:p w14:paraId="78C60185" w14:textId="77777777" w:rsidR="00F0029F" w:rsidRDefault="00F0029F"/>
    <w:p w14:paraId="78C60186" w14:textId="77777777" w:rsidR="00F0029F" w:rsidRDefault="00F0029F"/>
    <w:p w14:paraId="78C60187" w14:textId="77777777" w:rsidR="00F0029F" w:rsidRDefault="00F0029F"/>
    <w:p w14:paraId="78C60188" w14:textId="77777777" w:rsidR="00F0029F" w:rsidRDefault="00F0029F"/>
    <w:p w14:paraId="78C60189" w14:textId="77777777" w:rsidR="00F0029F" w:rsidRDefault="00F0029F"/>
    <w:p w14:paraId="78C6018A" w14:textId="77777777" w:rsidR="00F0029F" w:rsidRDefault="00F0029F"/>
    <w:p w14:paraId="78C6018B" w14:textId="77777777" w:rsidR="00F0029F" w:rsidRPr="006735D6" w:rsidRDefault="00F0029F" w:rsidP="006735D6">
      <w:pPr>
        <w:jc w:val="center"/>
        <w:rPr>
          <w:b/>
          <w:sz w:val="28"/>
          <w:szCs w:val="28"/>
        </w:rPr>
      </w:pPr>
      <w:r w:rsidRPr="006735D6">
        <w:rPr>
          <w:b/>
          <w:sz w:val="28"/>
          <w:szCs w:val="28"/>
        </w:rPr>
        <w:lastRenderedPageBreak/>
        <w:t>LEARNING ZONE – USE OF LIBRARY RESOURCES</w:t>
      </w:r>
    </w:p>
    <w:p w14:paraId="78C6018C" w14:textId="77777777" w:rsidR="00F0029F" w:rsidRPr="006735D6" w:rsidRDefault="00F0029F">
      <w:pPr>
        <w:rPr>
          <w:sz w:val="24"/>
          <w:szCs w:val="24"/>
        </w:rPr>
      </w:pPr>
    </w:p>
    <w:p w14:paraId="78C6018D" w14:textId="77777777" w:rsidR="00F0029F" w:rsidRPr="006735D6" w:rsidRDefault="00F0029F">
      <w:pPr>
        <w:rPr>
          <w:b/>
          <w:sz w:val="24"/>
          <w:szCs w:val="24"/>
        </w:rPr>
      </w:pPr>
      <w:r w:rsidRPr="006735D6">
        <w:rPr>
          <w:b/>
          <w:sz w:val="24"/>
          <w:szCs w:val="24"/>
        </w:rPr>
        <w:t>Eligibility</w:t>
      </w:r>
    </w:p>
    <w:p w14:paraId="78C6018E" w14:textId="6127134B" w:rsidR="00F0029F" w:rsidRPr="006735D6" w:rsidRDefault="00E13759">
      <w:pPr>
        <w:rPr>
          <w:sz w:val="24"/>
          <w:szCs w:val="24"/>
        </w:rPr>
      </w:pPr>
      <w:r>
        <w:rPr>
          <w:sz w:val="24"/>
          <w:szCs w:val="24"/>
        </w:rPr>
        <w:t>All learners</w:t>
      </w:r>
      <w:r w:rsidR="00F0029F" w:rsidRPr="006735D6">
        <w:rPr>
          <w:sz w:val="24"/>
          <w:szCs w:val="24"/>
        </w:rPr>
        <w:t>, whether full or part-tim</w:t>
      </w:r>
      <w:r w:rsidR="00496332">
        <w:rPr>
          <w:sz w:val="24"/>
          <w:szCs w:val="24"/>
        </w:rPr>
        <w:t>e, are allowed to borrow up to 10</w:t>
      </w:r>
      <w:r w:rsidR="00F0029F" w:rsidRPr="006735D6">
        <w:rPr>
          <w:sz w:val="24"/>
          <w:szCs w:val="24"/>
        </w:rPr>
        <w:t xml:space="preserve"> items from </w:t>
      </w:r>
      <w:r>
        <w:rPr>
          <w:sz w:val="24"/>
          <w:szCs w:val="24"/>
        </w:rPr>
        <w:t xml:space="preserve">The College </w:t>
      </w:r>
      <w:r w:rsidR="00F0029F" w:rsidRPr="006735D6">
        <w:rPr>
          <w:sz w:val="24"/>
          <w:szCs w:val="24"/>
        </w:rPr>
        <w:t xml:space="preserve">Merthyr </w:t>
      </w:r>
      <w:r>
        <w:rPr>
          <w:sz w:val="24"/>
          <w:szCs w:val="24"/>
        </w:rPr>
        <w:t>Tydfil (TCMT)</w:t>
      </w:r>
      <w:r w:rsidR="00F0029F" w:rsidRPr="006735D6">
        <w:rPr>
          <w:sz w:val="24"/>
          <w:szCs w:val="24"/>
        </w:rPr>
        <w:t xml:space="preserve"> L</w:t>
      </w:r>
      <w:r>
        <w:rPr>
          <w:sz w:val="24"/>
          <w:szCs w:val="24"/>
        </w:rPr>
        <w:t>Z</w:t>
      </w:r>
      <w:r w:rsidR="00F0029F" w:rsidRPr="006735D6">
        <w:rPr>
          <w:sz w:val="24"/>
          <w:szCs w:val="24"/>
        </w:rPr>
        <w:t xml:space="preserve">, as well as up to 5 items from any of the other University of </w:t>
      </w:r>
      <w:r w:rsidR="00D5781B">
        <w:rPr>
          <w:sz w:val="24"/>
          <w:szCs w:val="24"/>
        </w:rPr>
        <w:t>South Wales</w:t>
      </w:r>
      <w:r w:rsidR="00F0029F" w:rsidRPr="006735D6">
        <w:rPr>
          <w:sz w:val="24"/>
          <w:szCs w:val="24"/>
        </w:rPr>
        <w:t xml:space="preserve"> site libraries, at any one time.</w:t>
      </w:r>
    </w:p>
    <w:p w14:paraId="78C6018F" w14:textId="1A87E178" w:rsidR="00F0029F" w:rsidRPr="006735D6" w:rsidRDefault="00F0029F">
      <w:pPr>
        <w:rPr>
          <w:sz w:val="24"/>
          <w:szCs w:val="24"/>
        </w:rPr>
      </w:pPr>
      <w:r w:rsidRPr="006735D6">
        <w:rPr>
          <w:sz w:val="24"/>
          <w:szCs w:val="24"/>
        </w:rPr>
        <w:t xml:space="preserve">Staff are allowed to borrow 10 items from </w:t>
      </w:r>
      <w:r w:rsidR="00E13759">
        <w:rPr>
          <w:sz w:val="24"/>
          <w:szCs w:val="24"/>
        </w:rPr>
        <w:t>TCMT</w:t>
      </w:r>
      <w:r w:rsidRPr="006735D6">
        <w:rPr>
          <w:sz w:val="24"/>
          <w:szCs w:val="24"/>
        </w:rPr>
        <w:t xml:space="preserve"> L</w:t>
      </w:r>
      <w:r w:rsidR="00E13759">
        <w:rPr>
          <w:sz w:val="24"/>
          <w:szCs w:val="24"/>
        </w:rPr>
        <w:t>Z</w:t>
      </w:r>
      <w:r w:rsidRPr="006735D6">
        <w:rPr>
          <w:sz w:val="24"/>
          <w:szCs w:val="24"/>
        </w:rPr>
        <w:t xml:space="preserve">, or 5 from Merthyr and 5 from any other University of </w:t>
      </w:r>
      <w:r w:rsidR="00D5781B">
        <w:rPr>
          <w:sz w:val="24"/>
          <w:szCs w:val="24"/>
        </w:rPr>
        <w:t>South Wales</w:t>
      </w:r>
      <w:r w:rsidRPr="006735D6">
        <w:rPr>
          <w:sz w:val="24"/>
          <w:szCs w:val="24"/>
        </w:rPr>
        <w:t xml:space="preserve"> site library, at any one time.</w:t>
      </w:r>
    </w:p>
    <w:p w14:paraId="78C60190" w14:textId="56635F08" w:rsidR="00F0029F" w:rsidRPr="006735D6" w:rsidRDefault="00F0029F" w:rsidP="006735D6">
      <w:pPr>
        <w:spacing w:after="0"/>
        <w:rPr>
          <w:sz w:val="24"/>
          <w:szCs w:val="24"/>
        </w:rPr>
      </w:pPr>
      <w:r w:rsidRPr="006735D6">
        <w:rPr>
          <w:sz w:val="24"/>
          <w:szCs w:val="24"/>
        </w:rPr>
        <w:t xml:space="preserve">All users are required to produce a valid </w:t>
      </w:r>
      <w:r w:rsidR="00E13759">
        <w:rPr>
          <w:sz w:val="24"/>
          <w:szCs w:val="24"/>
        </w:rPr>
        <w:t>ID</w:t>
      </w:r>
      <w:r w:rsidR="00335327" w:rsidRPr="006735D6">
        <w:rPr>
          <w:sz w:val="24"/>
          <w:szCs w:val="24"/>
        </w:rPr>
        <w:t xml:space="preserve"> card; issues will not be made without one.</w:t>
      </w:r>
    </w:p>
    <w:p w14:paraId="78C60191" w14:textId="26BFAE20" w:rsidR="00335327" w:rsidRDefault="00335327">
      <w:pPr>
        <w:rPr>
          <w:sz w:val="24"/>
          <w:szCs w:val="24"/>
        </w:rPr>
      </w:pPr>
      <w:r w:rsidRPr="006735D6">
        <w:rPr>
          <w:sz w:val="24"/>
          <w:szCs w:val="24"/>
        </w:rPr>
        <w:t>Replacement</w:t>
      </w:r>
      <w:r w:rsidR="00E13759">
        <w:rPr>
          <w:sz w:val="24"/>
          <w:szCs w:val="24"/>
        </w:rPr>
        <w:t xml:space="preserve"> cards may be obtained from Student Services Office</w:t>
      </w:r>
      <w:r w:rsidRPr="006735D6">
        <w:rPr>
          <w:sz w:val="24"/>
          <w:szCs w:val="24"/>
        </w:rPr>
        <w:t xml:space="preserve"> at a cost of £1</w:t>
      </w:r>
      <w:r w:rsidR="00E13759">
        <w:rPr>
          <w:sz w:val="24"/>
          <w:szCs w:val="24"/>
        </w:rPr>
        <w:t>0</w:t>
      </w:r>
      <w:r w:rsidRPr="006735D6">
        <w:rPr>
          <w:sz w:val="24"/>
          <w:szCs w:val="24"/>
        </w:rPr>
        <w:t>.00.</w:t>
      </w:r>
    </w:p>
    <w:p w14:paraId="78C60192" w14:textId="77777777" w:rsidR="006735D6" w:rsidRPr="006735D6" w:rsidRDefault="006735D6">
      <w:pPr>
        <w:rPr>
          <w:sz w:val="24"/>
          <w:szCs w:val="24"/>
        </w:rPr>
      </w:pPr>
    </w:p>
    <w:p w14:paraId="78C60193" w14:textId="77777777" w:rsidR="006735D6" w:rsidRPr="006735D6" w:rsidRDefault="006735D6">
      <w:pPr>
        <w:rPr>
          <w:b/>
          <w:sz w:val="24"/>
          <w:szCs w:val="24"/>
        </w:rPr>
      </w:pPr>
      <w:r w:rsidRPr="006735D6">
        <w:rPr>
          <w:b/>
          <w:sz w:val="24"/>
          <w:szCs w:val="24"/>
        </w:rPr>
        <w:t>Fines</w:t>
      </w:r>
    </w:p>
    <w:p w14:paraId="78C60194" w14:textId="77777777" w:rsidR="006735D6" w:rsidRDefault="006735D6">
      <w:pPr>
        <w:rPr>
          <w:sz w:val="24"/>
          <w:szCs w:val="24"/>
        </w:rPr>
      </w:pPr>
      <w:r w:rsidRPr="006735D6">
        <w:rPr>
          <w:sz w:val="24"/>
          <w:szCs w:val="24"/>
        </w:rPr>
        <w:t>Fines are charges on all overdue items at the following rates:</w:t>
      </w:r>
    </w:p>
    <w:p w14:paraId="78C60195" w14:textId="77777777" w:rsidR="006735D6" w:rsidRDefault="006735D6" w:rsidP="006735D6">
      <w:pPr>
        <w:spacing w:after="0"/>
        <w:rPr>
          <w:sz w:val="24"/>
          <w:szCs w:val="24"/>
        </w:rPr>
      </w:pPr>
      <w:r>
        <w:rPr>
          <w:sz w:val="24"/>
          <w:szCs w:val="24"/>
        </w:rPr>
        <w:t>Standard loan – 15p per day per item (Monday to Friday)</w:t>
      </w:r>
    </w:p>
    <w:p w14:paraId="78C60196" w14:textId="77777777" w:rsidR="006735D6" w:rsidRDefault="006735D6" w:rsidP="006735D6">
      <w:pPr>
        <w:spacing w:after="0"/>
        <w:rPr>
          <w:sz w:val="24"/>
          <w:szCs w:val="24"/>
        </w:rPr>
      </w:pPr>
      <w:r>
        <w:rPr>
          <w:sz w:val="24"/>
          <w:szCs w:val="24"/>
        </w:rPr>
        <w:t>Week loan – 15p per day per item (Monday to Friday)</w:t>
      </w:r>
    </w:p>
    <w:p w14:paraId="78C60198" w14:textId="77777777" w:rsidR="006735D6" w:rsidRDefault="006735D6" w:rsidP="006735D6">
      <w:pPr>
        <w:spacing w:after="0"/>
        <w:rPr>
          <w:sz w:val="24"/>
          <w:szCs w:val="24"/>
        </w:rPr>
      </w:pPr>
    </w:p>
    <w:p w14:paraId="78C60199" w14:textId="77777777" w:rsidR="006735D6" w:rsidRDefault="006735D6" w:rsidP="006735D6">
      <w:pPr>
        <w:spacing w:after="0"/>
        <w:rPr>
          <w:sz w:val="24"/>
          <w:szCs w:val="24"/>
        </w:rPr>
      </w:pPr>
      <w:r>
        <w:rPr>
          <w:sz w:val="24"/>
          <w:szCs w:val="24"/>
        </w:rPr>
        <w:t>A maximum of £10.00 is charged (if real fines exceed this amount). Any user who cannot, or chooses not to pay fines, will not be allowed to borrow items until all fines have been settled. Should users wish to pay fines in instalments, this will be allowed, though not encouraged, and borrowing is still not permitted until fine is cleared in total.</w:t>
      </w:r>
    </w:p>
    <w:p w14:paraId="78C6019A" w14:textId="77777777" w:rsidR="006735D6" w:rsidRDefault="006735D6" w:rsidP="006735D6">
      <w:pPr>
        <w:spacing w:after="0"/>
        <w:rPr>
          <w:sz w:val="24"/>
          <w:szCs w:val="24"/>
        </w:rPr>
      </w:pPr>
    </w:p>
    <w:p w14:paraId="78C6019B" w14:textId="77777777" w:rsidR="006735D6" w:rsidRDefault="006735D6" w:rsidP="006735D6">
      <w:pPr>
        <w:spacing w:after="0"/>
        <w:rPr>
          <w:b/>
          <w:sz w:val="24"/>
          <w:szCs w:val="24"/>
        </w:rPr>
      </w:pPr>
      <w:r w:rsidRPr="006735D6">
        <w:rPr>
          <w:b/>
          <w:sz w:val="24"/>
          <w:szCs w:val="24"/>
        </w:rPr>
        <w:t>Loan Periods</w:t>
      </w:r>
    </w:p>
    <w:p w14:paraId="78C6019C" w14:textId="77777777" w:rsidR="006735D6" w:rsidRDefault="006735D6" w:rsidP="006735D6">
      <w:pPr>
        <w:spacing w:after="0"/>
        <w:rPr>
          <w:b/>
          <w:sz w:val="24"/>
          <w:szCs w:val="24"/>
        </w:rPr>
      </w:pPr>
    </w:p>
    <w:p w14:paraId="78C6019D" w14:textId="77777777" w:rsidR="006735D6" w:rsidRPr="00D6503C" w:rsidRDefault="00D6503C" w:rsidP="006735D6">
      <w:pPr>
        <w:pStyle w:val="ListParagraph"/>
        <w:numPr>
          <w:ilvl w:val="0"/>
          <w:numId w:val="3"/>
        </w:numPr>
        <w:spacing w:after="0"/>
        <w:rPr>
          <w:b/>
          <w:sz w:val="24"/>
          <w:szCs w:val="24"/>
        </w:rPr>
      </w:pPr>
      <w:r>
        <w:rPr>
          <w:sz w:val="24"/>
          <w:szCs w:val="24"/>
        </w:rPr>
        <w:t>Standard loans – these items are available for a 4 week loan period. They may be renewed at any time unless they have been reserved by another user.</w:t>
      </w:r>
    </w:p>
    <w:p w14:paraId="78C6019E" w14:textId="77777777" w:rsidR="00D6503C" w:rsidRPr="009F478C" w:rsidRDefault="00D6503C" w:rsidP="006735D6">
      <w:pPr>
        <w:pStyle w:val="ListParagraph"/>
        <w:numPr>
          <w:ilvl w:val="0"/>
          <w:numId w:val="3"/>
        </w:numPr>
        <w:spacing w:after="0"/>
        <w:rPr>
          <w:b/>
          <w:sz w:val="24"/>
          <w:szCs w:val="24"/>
        </w:rPr>
      </w:pPr>
      <w:r>
        <w:rPr>
          <w:sz w:val="24"/>
          <w:szCs w:val="24"/>
        </w:rPr>
        <w:t>Week loans – these items are available for 1 week loan. They may be renewed at any time unless they have been reserved by another user.</w:t>
      </w:r>
    </w:p>
    <w:p w14:paraId="78C601A0" w14:textId="77777777" w:rsidR="009F478C" w:rsidRDefault="009F478C" w:rsidP="009F478C">
      <w:pPr>
        <w:spacing w:after="0"/>
        <w:rPr>
          <w:b/>
          <w:sz w:val="24"/>
          <w:szCs w:val="24"/>
        </w:rPr>
      </w:pPr>
    </w:p>
    <w:p w14:paraId="78C601A1" w14:textId="77777777" w:rsidR="009F478C" w:rsidRDefault="009F478C" w:rsidP="009F478C">
      <w:pPr>
        <w:spacing w:after="0"/>
        <w:rPr>
          <w:b/>
          <w:sz w:val="24"/>
          <w:szCs w:val="24"/>
        </w:rPr>
      </w:pPr>
      <w:r>
        <w:rPr>
          <w:b/>
          <w:sz w:val="24"/>
          <w:szCs w:val="24"/>
        </w:rPr>
        <w:t>Renewals</w:t>
      </w:r>
    </w:p>
    <w:p w14:paraId="78C601A2" w14:textId="77777777" w:rsidR="009F478C" w:rsidRDefault="009F478C" w:rsidP="009F478C">
      <w:pPr>
        <w:spacing w:after="0"/>
        <w:rPr>
          <w:sz w:val="24"/>
          <w:szCs w:val="24"/>
        </w:rPr>
      </w:pPr>
    </w:p>
    <w:p w14:paraId="78C601A3" w14:textId="77777777" w:rsidR="009F478C" w:rsidRPr="009F478C" w:rsidRDefault="009F478C" w:rsidP="009F478C">
      <w:pPr>
        <w:spacing w:after="0"/>
        <w:rPr>
          <w:sz w:val="24"/>
          <w:szCs w:val="24"/>
        </w:rPr>
      </w:pPr>
      <w:r>
        <w:rPr>
          <w:sz w:val="24"/>
          <w:szCs w:val="24"/>
        </w:rPr>
        <w:t>Items may be renewed online, via telephone or email. Unless the item is already overdue or has been reserved by another user.</w:t>
      </w:r>
    </w:p>
    <w:p w14:paraId="78C601A4" w14:textId="77777777" w:rsidR="006735D6" w:rsidRPr="00A43105" w:rsidRDefault="006735D6">
      <w:pPr>
        <w:rPr>
          <w:sz w:val="24"/>
          <w:szCs w:val="24"/>
        </w:rPr>
      </w:pPr>
    </w:p>
    <w:p w14:paraId="78C601A5" w14:textId="77777777" w:rsidR="00A43105" w:rsidRPr="00A43105" w:rsidRDefault="00A43105" w:rsidP="00A43105">
      <w:pPr>
        <w:spacing w:after="0"/>
        <w:rPr>
          <w:b/>
          <w:sz w:val="24"/>
          <w:szCs w:val="24"/>
        </w:rPr>
      </w:pPr>
      <w:r w:rsidRPr="00A43105">
        <w:rPr>
          <w:b/>
          <w:sz w:val="24"/>
          <w:szCs w:val="24"/>
        </w:rPr>
        <w:t>Inter-site Requests / Reservations</w:t>
      </w:r>
    </w:p>
    <w:p w14:paraId="78C601A6" w14:textId="77777777" w:rsidR="00A43105" w:rsidRDefault="00A43105" w:rsidP="00A43105">
      <w:pPr>
        <w:spacing w:after="0"/>
      </w:pPr>
    </w:p>
    <w:p w14:paraId="78C601A7" w14:textId="66979F03" w:rsidR="00A43105" w:rsidRPr="00A43105" w:rsidRDefault="00A43105" w:rsidP="00A43105">
      <w:pPr>
        <w:spacing w:after="0"/>
        <w:rPr>
          <w:sz w:val="24"/>
          <w:szCs w:val="24"/>
        </w:rPr>
      </w:pPr>
      <w:r w:rsidRPr="00A43105">
        <w:rPr>
          <w:sz w:val="24"/>
          <w:szCs w:val="24"/>
        </w:rPr>
        <w:lastRenderedPageBreak/>
        <w:t xml:space="preserve">User may request up to 5 items from any other University of </w:t>
      </w:r>
      <w:r w:rsidR="00D5781B">
        <w:rPr>
          <w:sz w:val="24"/>
          <w:szCs w:val="24"/>
        </w:rPr>
        <w:t>South Wales</w:t>
      </w:r>
      <w:r w:rsidRPr="00A43105">
        <w:rPr>
          <w:sz w:val="24"/>
          <w:szCs w:val="24"/>
        </w:rPr>
        <w:t xml:space="preserve"> site Libraries. Items will usually be delivered to the user’s home site within </w:t>
      </w:r>
      <w:r w:rsidR="00496332">
        <w:rPr>
          <w:sz w:val="24"/>
          <w:szCs w:val="24"/>
        </w:rPr>
        <w:t>2-3</w:t>
      </w:r>
      <w:r w:rsidRPr="00A43105">
        <w:rPr>
          <w:sz w:val="24"/>
          <w:szCs w:val="24"/>
        </w:rPr>
        <w:t xml:space="preserve"> working days, if not on loan and will need to be collected within 1 week of notification of their availability.</w:t>
      </w:r>
    </w:p>
    <w:p w14:paraId="78C601A8" w14:textId="77777777" w:rsidR="00A43105" w:rsidRPr="00A43105" w:rsidRDefault="00A43105" w:rsidP="00A43105">
      <w:pPr>
        <w:spacing w:after="0"/>
        <w:rPr>
          <w:sz w:val="24"/>
          <w:szCs w:val="24"/>
        </w:rPr>
      </w:pPr>
    </w:p>
    <w:p w14:paraId="78C601A9" w14:textId="245A6F8D" w:rsidR="00A43105" w:rsidRPr="00A43105" w:rsidRDefault="00496332" w:rsidP="00A43105">
      <w:pPr>
        <w:spacing w:after="0"/>
        <w:rPr>
          <w:sz w:val="24"/>
          <w:szCs w:val="24"/>
        </w:rPr>
      </w:pPr>
      <w:r>
        <w:rPr>
          <w:sz w:val="24"/>
          <w:szCs w:val="24"/>
        </w:rPr>
        <w:t>If h</w:t>
      </w:r>
      <w:r w:rsidR="00A43105" w:rsidRPr="00A43105">
        <w:rPr>
          <w:sz w:val="24"/>
          <w:szCs w:val="24"/>
        </w:rPr>
        <w:t>ome site items which are on loan</w:t>
      </w:r>
      <w:r>
        <w:rPr>
          <w:sz w:val="24"/>
          <w:szCs w:val="24"/>
        </w:rPr>
        <w:t xml:space="preserve"> are requested they</w:t>
      </w:r>
      <w:r w:rsidR="00A43105" w:rsidRPr="00A43105">
        <w:rPr>
          <w:sz w:val="24"/>
          <w:szCs w:val="24"/>
        </w:rPr>
        <w:t xml:space="preserve"> also need to be collected within 1 week of notification of availability.</w:t>
      </w:r>
    </w:p>
    <w:p w14:paraId="78C601AA" w14:textId="77777777" w:rsidR="00A43105" w:rsidRPr="00A43105" w:rsidRDefault="00A43105" w:rsidP="00A43105">
      <w:pPr>
        <w:spacing w:after="0"/>
        <w:rPr>
          <w:sz w:val="24"/>
          <w:szCs w:val="24"/>
        </w:rPr>
      </w:pPr>
    </w:p>
    <w:p w14:paraId="78C601AE" w14:textId="77777777" w:rsidR="00A43105" w:rsidRPr="00A43105" w:rsidRDefault="00A43105" w:rsidP="00A43105">
      <w:pPr>
        <w:spacing w:after="0"/>
        <w:rPr>
          <w:sz w:val="24"/>
          <w:szCs w:val="24"/>
        </w:rPr>
      </w:pPr>
    </w:p>
    <w:p w14:paraId="78C601AF" w14:textId="77777777" w:rsidR="00A43105" w:rsidRPr="00A43105" w:rsidRDefault="00A43105" w:rsidP="00A43105">
      <w:pPr>
        <w:spacing w:after="0"/>
        <w:rPr>
          <w:b/>
          <w:sz w:val="24"/>
          <w:szCs w:val="24"/>
        </w:rPr>
      </w:pPr>
      <w:r w:rsidRPr="00A43105">
        <w:rPr>
          <w:b/>
          <w:sz w:val="24"/>
          <w:szCs w:val="24"/>
        </w:rPr>
        <w:t>Computing Facilities</w:t>
      </w:r>
    </w:p>
    <w:p w14:paraId="78C601B0" w14:textId="77777777" w:rsidR="00A43105" w:rsidRPr="00A43105" w:rsidRDefault="00A43105" w:rsidP="00A43105">
      <w:pPr>
        <w:spacing w:after="0"/>
        <w:rPr>
          <w:sz w:val="24"/>
          <w:szCs w:val="24"/>
        </w:rPr>
      </w:pPr>
    </w:p>
    <w:p w14:paraId="78C601B1" w14:textId="037B9C22" w:rsidR="00A43105" w:rsidRPr="00A43105" w:rsidRDefault="00A43105" w:rsidP="00A43105">
      <w:pPr>
        <w:spacing w:after="0"/>
        <w:rPr>
          <w:sz w:val="24"/>
          <w:szCs w:val="24"/>
        </w:rPr>
      </w:pPr>
      <w:r w:rsidRPr="00A43105">
        <w:rPr>
          <w:sz w:val="24"/>
          <w:szCs w:val="24"/>
        </w:rPr>
        <w:t>PCs have internet access and users are issued with a personal username &amp; password. Colour and monochrome printing is available, but is charged and may be purchased from the L</w:t>
      </w:r>
      <w:r w:rsidR="00E13759">
        <w:rPr>
          <w:sz w:val="24"/>
          <w:szCs w:val="24"/>
        </w:rPr>
        <w:t>earning Zone</w:t>
      </w:r>
      <w:r w:rsidRPr="00A43105">
        <w:rPr>
          <w:sz w:val="24"/>
          <w:szCs w:val="24"/>
        </w:rPr>
        <w:t xml:space="preserve"> issue desk (minimum spend £1):</w:t>
      </w:r>
    </w:p>
    <w:p w14:paraId="78C601B2" w14:textId="77777777" w:rsidR="00A43105" w:rsidRPr="00A43105" w:rsidRDefault="00A43105" w:rsidP="00A43105">
      <w:pPr>
        <w:spacing w:after="0"/>
        <w:rPr>
          <w:sz w:val="24"/>
          <w:szCs w:val="24"/>
        </w:rPr>
      </w:pPr>
    </w:p>
    <w:p w14:paraId="78C601B3" w14:textId="77777777" w:rsidR="00A43105" w:rsidRPr="00A43105" w:rsidRDefault="00A43105" w:rsidP="00A43105">
      <w:pPr>
        <w:pStyle w:val="ListParagraph"/>
        <w:numPr>
          <w:ilvl w:val="0"/>
          <w:numId w:val="4"/>
        </w:numPr>
        <w:spacing w:after="0"/>
        <w:rPr>
          <w:sz w:val="24"/>
          <w:szCs w:val="24"/>
        </w:rPr>
      </w:pPr>
      <w:r w:rsidRPr="00A43105">
        <w:rPr>
          <w:sz w:val="24"/>
          <w:szCs w:val="24"/>
        </w:rPr>
        <w:t>Monochrome per A4 sheet – 2p</w:t>
      </w:r>
    </w:p>
    <w:p w14:paraId="78C601B4" w14:textId="77777777" w:rsidR="00A43105" w:rsidRPr="00A43105" w:rsidRDefault="00A43105" w:rsidP="00A43105">
      <w:pPr>
        <w:pStyle w:val="ListParagraph"/>
        <w:numPr>
          <w:ilvl w:val="0"/>
          <w:numId w:val="4"/>
        </w:numPr>
        <w:spacing w:after="0"/>
        <w:rPr>
          <w:sz w:val="24"/>
          <w:szCs w:val="24"/>
        </w:rPr>
      </w:pPr>
      <w:r w:rsidRPr="00A43105">
        <w:rPr>
          <w:sz w:val="24"/>
          <w:szCs w:val="24"/>
        </w:rPr>
        <w:t xml:space="preserve">Colour per A4 sheet – 10p </w:t>
      </w:r>
    </w:p>
    <w:p w14:paraId="78C601B5" w14:textId="77777777" w:rsidR="00A43105" w:rsidRPr="00A43105" w:rsidRDefault="00A43105" w:rsidP="00A43105">
      <w:pPr>
        <w:spacing w:after="0"/>
        <w:rPr>
          <w:sz w:val="24"/>
          <w:szCs w:val="24"/>
        </w:rPr>
      </w:pPr>
    </w:p>
    <w:p w14:paraId="78C601B6" w14:textId="5B1C25BB" w:rsidR="00A43105" w:rsidRDefault="00496332" w:rsidP="00A43105">
      <w:pPr>
        <w:spacing w:after="0"/>
        <w:rPr>
          <w:sz w:val="24"/>
          <w:szCs w:val="24"/>
        </w:rPr>
      </w:pPr>
      <w:r>
        <w:rPr>
          <w:sz w:val="24"/>
          <w:szCs w:val="24"/>
        </w:rPr>
        <w:t>The L</w:t>
      </w:r>
      <w:r w:rsidR="00E52CB6">
        <w:rPr>
          <w:sz w:val="24"/>
          <w:szCs w:val="24"/>
        </w:rPr>
        <w:t>Z</w:t>
      </w:r>
      <w:r w:rsidR="00A43105" w:rsidRPr="00A43105">
        <w:rPr>
          <w:sz w:val="24"/>
          <w:szCs w:val="24"/>
        </w:rPr>
        <w:t xml:space="preserve"> also has 20 laptops which are WIFI enabled and a</w:t>
      </w:r>
      <w:r>
        <w:rPr>
          <w:sz w:val="24"/>
          <w:szCs w:val="24"/>
        </w:rPr>
        <w:t>re available for loan in the L</w:t>
      </w:r>
      <w:r w:rsidR="00E52CB6">
        <w:rPr>
          <w:sz w:val="24"/>
          <w:szCs w:val="24"/>
        </w:rPr>
        <w:t>Z</w:t>
      </w:r>
      <w:r w:rsidR="00A43105" w:rsidRPr="00A43105">
        <w:rPr>
          <w:sz w:val="24"/>
          <w:szCs w:val="24"/>
        </w:rPr>
        <w:t xml:space="preserve">.   </w:t>
      </w:r>
    </w:p>
    <w:p w14:paraId="61E0539E" w14:textId="75F4C8AF" w:rsidR="00E52CB6" w:rsidRDefault="00E52CB6" w:rsidP="00A43105">
      <w:pPr>
        <w:spacing w:after="0"/>
        <w:rPr>
          <w:sz w:val="24"/>
          <w:szCs w:val="24"/>
        </w:rPr>
      </w:pPr>
    </w:p>
    <w:p w14:paraId="4AC3DE2E" w14:textId="572F673F" w:rsidR="00E52CB6" w:rsidRDefault="00E52CB6" w:rsidP="00A43105">
      <w:pPr>
        <w:spacing w:after="0"/>
        <w:rPr>
          <w:sz w:val="24"/>
          <w:szCs w:val="24"/>
        </w:rPr>
      </w:pPr>
    </w:p>
    <w:p w14:paraId="5098C23D" w14:textId="0F607CA6" w:rsidR="00E52CB6" w:rsidRDefault="00E52CB6" w:rsidP="00A43105">
      <w:pPr>
        <w:spacing w:after="0"/>
        <w:rPr>
          <w:sz w:val="24"/>
          <w:szCs w:val="24"/>
        </w:rPr>
      </w:pPr>
    </w:p>
    <w:p w14:paraId="039AA1A8" w14:textId="5E386A18" w:rsidR="00E52CB6" w:rsidRDefault="00E52CB6" w:rsidP="00A43105">
      <w:pPr>
        <w:spacing w:after="0"/>
        <w:rPr>
          <w:sz w:val="24"/>
          <w:szCs w:val="24"/>
        </w:rPr>
      </w:pPr>
    </w:p>
    <w:p w14:paraId="354B002C" w14:textId="19526F94" w:rsidR="00E52CB6" w:rsidRDefault="00E52CB6" w:rsidP="00A43105">
      <w:pPr>
        <w:spacing w:after="0"/>
        <w:rPr>
          <w:sz w:val="24"/>
          <w:szCs w:val="24"/>
        </w:rPr>
      </w:pPr>
    </w:p>
    <w:p w14:paraId="0A8F4135" w14:textId="34C549D3" w:rsidR="00E52CB6" w:rsidRDefault="00E52CB6" w:rsidP="00A43105">
      <w:pPr>
        <w:spacing w:after="0"/>
        <w:rPr>
          <w:sz w:val="24"/>
          <w:szCs w:val="24"/>
        </w:rPr>
      </w:pPr>
    </w:p>
    <w:p w14:paraId="0FADE6A4" w14:textId="1D75E3E4" w:rsidR="00E52CB6" w:rsidRDefault="00E52CB6" w:rsidP="00A43105">
      <w:pPr>
        <w:spacing w:after="0"/>
        <w:rPr>
          <w:sz w:val="24"/>
          <w:szCs w:val="24"/>
        </w:rPr>
      </w:pPr>
    </w:p>
    <w:p w14:paraId="4EB47227" w14:textId="7B8C1137" w:rsidR="00E52CB6" w:rsidRDefault="00E52CB6" w:rsidP="00A43105">
      <w:pPr>
        <w:spacing w:after="0"/>
        <w:rPr>
          <w:sz w:val="24"/>
          <w:szCs w:val="24"/>
        </w:rPr>
      </w:pPr>
    </w:p>
    <w:p w14:paraId="477D5D05" w14:textId="2F667457" w:rsidR="00E52CB6" w:rsidRDefault="00E52CB6" w:rsidP="00A43105">
      <w:pPr>
        <w:spacing w:after="0"/>
        <w:rPr>
          <w:sz w:val="24"/>
          <w:szCs w:val="24"/>
        </w:rPr>
      </w:pPr>
    </w:p>
    <w:p w14:paraId="0889FA30" w14:textId="304FA8FA" w:rsidR="00E52CB6" w:rsidRDefault="00E52CB6" w:rsidP="00A43105">
      <w:pPr>
        <w:spacing w:after="0"/>
        <w:rPr>
          <w:sz w:val="24"/>
          <w:szCs w:val="24"/>
        </w:rPr>
      </w:pPr>
    </w:p>
    <w:p w14:paraId="7B1258BB" w14:textId="09E2FCF1" w:rsidR="00E52CB6" w:rsidRDefault="00E52CB6" w:rsidP="00A43105">
      <w:pPr>
        <w:spacing w:after="0"/>
        <w:rPr>
          <w:sz w:val="24"/>
          <w:szCs w:val="24"/>
        </w:rPr>
      </w:pPr>
    </w:p>
    <w:p w14:paraId="640E5887" w14:textId="15672EFA" w:rsidR="00E52CB6" w:rsidRDefault="00E52CB6" w:rsidP="00A43105">
      <w:pPr>
        <w:spacing w:after="0"/>
        <w:rPr>
          <w:sz w:val="24"/>
          <w:szCs w:val="24"/>
        </w:rPr>
      </w:pPr>
    </w:p>
    <w:p w14:paraId="3281F0EE" w14:textId="3E04B892" w:rsidR="00E52CB6" w:rsidRDefault="00E52CB6" w:rsidP="00A43105">
      <w:pPr>
        <w:spacing w:after="0"/>
        <w:rPr>
          <w:sz w:val="24"/>
          <w:szCs w:val="24"/>
        </w:rPr>
      </w:pPr>
    </w:p>
    <w:p w14:paraId="56299846" w14:textId="4DB32381" w:rsidR="00E52CB6" w:rsidRPr="00A43105" w:rsidRDefault="00E52CB6" w:rsidP="00A43105">
      <w:pPr>
        <w:spacing w:after="0"/>
        <w:rPr>
          <w:sz w:val="24"/>
          <w:szCs w:val="24"/>
        </w:rPr>
      </w:pPr>
      <w:r>
        <w:rPr>
          <w:sz w:val="24"/>
          <w:szCs w:val="24"/>
        </w:rPr>
        <w:t>March 2020</w:t>
      </w:r>
    </w:p>
    <w:p w14:paraId="78C601B7" w14:textId="77777777" w:rsidR="00A43105" w:rsidRPr="00A43105" w:rsidRDefault="00A43105" w:rsidP="00A43105">
      <w:pPr>
        <w:spacing w:after="0"/>
        <w:rPr>
          <w:sz w:val="24"/>
          <w:szCs w:val="24"/>
        </w:rPr>
      </w:pPr>
    </w:p>
    <w:p w14:paraId="78C601B8" w14:textId="77777777" w:rsidR="00A43105" w:rsidRPr="00A43105" w:rsidRDefault="00A43105" w:rsidP="00A43105">
      <w:pPr>
        <w:spacing w:after="0"/>
        <w:rPr>
          <w:sz w:val="24"/>
          <w:szCs w:val="24"/>
        </w:rPr>
      </w:pPr>
      <w:r w:rsidRPr="00A43105">
        <w:rPr>
          <w:sz w:val="24"/>
          <w:szCs w:val="24"/>
        </w:rPr>
        <w:t xml:space="preserve">    </w:t>
      </w:r>
    </w:p>
    <w:p w14:paraId="78C601B9" w14:textId="77777777" w:rsidR="00A43105" w:rsidRPr="00A43105" w:rsidRDefault="00A43105" w:rsidP="00A43105">
      <w:pPr>
        <w:rPr>
          <w:sz w:val="24"/>
          <w:szCs w:val="24"/>
        </w:rPr>
      </w:pPr>
    </w:p>
    <w:p w14:paraId="78C601BA" w14:textId="77777777" w:rsidR="00A43105" w:rsidRDefault="00A43105" w:rsidP="00A43105"/>
    <w:p w14:paraId="78C601BB" w14:textId="77777777" w:rsidR="00A43105" w:rsidRDefault="00A43105" w:rsidP="00A43105"/>
    <w:p w14:paraId="78C601BC" w14:textId="77777777" w:rsidR="006735D6" w:rsidRDefault="006735D6"/>
    <w:p w14:paraId="78C601BD" w14:textId="77777777" w:rsidR="00F0029F" w:rsidRDefault="00F0029F"/>
    <w:p w14:paraId="78C601BE" w14:textId="77777777" w:rsidR="00F0029F" w:rsidRDefault="00F0029F"/>
    <w:p w14:paraId="78C601BF" w14:textId="77777777" w:rsidR="00F0029F" w:rsidRDefault="00F0029F"/>
    <w:p w14:paraId="78C601C0" w14:textId="77777777" w:rsidR="00F0029F" w:rsidRDefault="00F0029F"/>
    <w:p w14:paraId="78C601C1" w14:textId="77777777" w:rsidR="00F0029F" w:rsidRDefault="00F0029F"/>
    <w:p w14:paraId="78C601C2" w14:textId="77777777" w:rsidR="00F0029F" w:rsidRDefault="00F0029F"/>
    <w:sectPr w:rsidR="00F0029F" w:rsidSect="000A6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04DA"/>
    <w:multiLevelType w:val="hybridMultilevel"/>
    <w:tmpl w:val="93186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D6C93"/>
    <w:multiLevelType w:val="hybridMultilevel"/>
    <w:tmpl w:val="BB9C08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B2BC1"/>
    <w:multiLevelType w:val="hybridMultilevel"/>
    <w:tmpl w:val="ADC4C1E2"/>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 w15:restartNumberingAfterBreak="0">
    <w:nsid w:val="79A2195B"/>
    <w:multiLevelType w:val="hybridMultilevel"/>
    <w:tmpl w:val="C1AA2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D8"/>
    <w:rsid w:val="000A6633"/>
    <w:rsid w:val="000D68CE"/>
    <w:rsid w:val="0032644B"/>
    <w:rsid w:val="00335327"/>
    <w:rsid w:val="00496332"/>
    <w:rsid w:val="006735D6"/>
    <w:rsid w:val="006B3575"/>
    <w:rsid w:val="008C2090"/>
    <w:rsid w:val="00973D97"/>
    <w:rsid w:val="00992AEC"/>
    <w:rsid w:val="009F3C43"/>
    <w:rsid w:val="009F478C"/>
    <w:rsid w:val="00A43105"/>
    <w:rsid w:val="00B222B8"/>
    <w:rsid w:val="00CC63A3"/>
    <w:rsid w:val="00D5781B"/>
    <w:rsid w:val="00D6503C"/>
    <w:rsid w:val="00E13759"/>
    <w:rsid w:val="00E52CB6"/>
    <w:rsid w:val="00F0029F"/>
    <w:rsid w:val="00F3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0170"/>
  <w15:docId w15:val="{6CA7B830-1E8D-4EFB-9CB9-AFFF1845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B42D144CA3145A45381A60DD2A8B8" ma:contentTypeVersion="0" ma:contentTypeDescription="Create a new document." ma:contentTypeScope="" ma:versionID="e5f3e11fa57d5a4dc97f069c1b7b9616">
  <xsd:schema xmlns:xsd="http://www.w3.org/2001/XMLSchema" xmlns:xs="http://www.w3.org/2001/XMLSchema" xmlns:p="http://schemas.microsoft.com/office/2006/metadata/properties" xmlns:ns2="587af275-a863-4e2c-8a96-16490620bf06" targetNamespace="http://schemas.microsoft.com/office/2006/metadata/properties" ma:root="true" ma:fieldsID="a341a3db68b7b1184d6abe5f65b69a72" ns2:_="">
    <xsd:import namespace="587af275-a863-4e2c-8a96-16490620bf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af275-a863-4e2c-8a96-16490620bf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87af275-a863-4e2c-8a96-16490620bf06">CFQCZYSYV2VP-36-10</_dlc_DocId>
    <_dlc_DocIdUrl xmlns="587af275-a863-4e2c-8a96-16490620bf06">
      <Url>http://staffportal/_layouts/DocIdRedir.aspx?ID=CFQCZYSYV2VP-36-10</Url>
      <Description>CFQCZYSYV2VP-36-10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375497-DDE6-408E-9431-25EB707D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af275-a863-4e2c-8a96-16490620b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6E0F8-3C7B-4BEE-9AB3-6B75EE425200}">
  <ds:schemaRefs>
    <ds:schemaRef ds:uri="http://schemas.microsoft.com/sharepoint/v3/contenttype/forms"/>
  </ds:schemaRefs>
</ds:datastoreItem>
</file>

<file path=customXml/itemProps3.xml><?xml version="1.0" encoding="utf-8"?>
<ds:datastoreItem xmlns:ds="http://schemas.openxmlformats.org/officeDocument/2006/customXml" ds:itemID="{0B0079EA-8918-41EC-AC64-4A0CE6859813}">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587af275-a863-4e2c-8a96-16490620bf06"/>
    <ds:schemaRef ds:uri="http://www.w3.org/XML/1998/namespace"/>
    <ds:schemaRef ds:uri="http://purl.org/dc/elements/1.1/"/>
  </ds:schemaRefs>
</ds:datastoreItem>
</file>

<file path=customXml/itemProps4.xml><?xml version="1.0" encoding="utf-8"?>
<ds:datastoreItem xmlns:ds="http://schemas.openxmlformats.org/officeDocument/2006/customXml" ds:itemID="{8CFC8EBE-6396-42C6-8860-AFED1F1825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llloyd</dc:creator>
  <cp:keywords/>
  <dc:description/>
  <cp:lastModifiedBy>Tracy Woods</cp:lastModifiedBy>
  <cp:revision>3</cp:revision>
  <cp:lastPrinted>2010-01-19T16:32:00Z</cp:lastPrinted>
  <dcterms:created xsi:type="dcterms:W3CDTF">2020-04-21T09:53:00Z</dcterms:created>
  <dcterms:modified xsi:type="dcterms:W3CDTF">2020-04-21T12:59:00Z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0x010100702B42D144CA3145A45381A60DD2A8B8</vt:lpwstr>
  </property>
  <property fmtid="{D5CDD505-2E9C-101B-9397-08002B2CF9AE}" pid="3" name="_dlc_DocIdItemGuid">
    <vt:lpwstr>11e48e19-5822-4ab0-a7e2-486b320c55f1</vt:lpwstr>
  </property>
</Properties>
</file>