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13E8" w14:textId="2520189F" w:rsidR="00C22549" w:rsidRPr="00E34D1D" w:rsidRDefault="00C22549" w:rsidP="006F1A60">
      <w:pPr>
        <w:rPr>
          <w:rFonts w:ascii="Arial" w:hAnsi="Arial" w:cs="Arial"/>
          <w:b/>
          <w:sz w:val="28"/>
          <w:szCs w:val="28"/>
        </w:rPr>
      </w:pPr>
    </w:p>
    <w:p w14:paraId="10C36F78" w14:textId="77777777" w:rsidR="00C159B8" w:rsidRDefault="00C159B8" w:rsidP="00C22549">
      <w:pPr>
        <w:jc w:val="center"/>
        <w:rPr>
          <w:rFonts w:ascii="Arial" w:hAnsi="Arial" w:cs="Arial"/>
          <w:b/>
          <w:sz w:val="28"/>
          <w:szCs w:val="28"/>
        </w:rPr>
      </w:pPr>
    </w:p>
    <w:p w14:paraId="34980D4F" w14:textId="77777777" w:rsidR="000E0919" w:rsidRDefault="000E0919" w:rsidP="00C159B8">
      <w:pPr>
        <w:rPr>
          <w:rFonts w:ascii="Arial" w:hAnsi="Arial" w:cs="Arial"/>
          <w:b/>
          <w:sz w:val="28"/>
          <w:szCs w:val="28"/>
        </w:rPr>
      </w:pPr>
    </w:p>
    <w:p w14:paraId="48436AD0" w14:textId="77777777" w:rsidR="000E0919" w:rsidRDefault="000E0919" w:rsidP="00C159B8">
      <w:pPr>
        <w:rPr>
          <w:rFonts w:ascii="Arial" w:hAnsi="Arial" w:cs="Arial"/>
          <w:b/>
          <w:sz w:val="28"/>
          <w:szCs w:val="28"/>
        </w:rPr>
      </w:pPr>
    </w:p>
    <w:p w14:paraId="5D65829B" w14:textId="77777777" w:rsidR="000E0919" w:rsidRDefault="000E0919" w:rsidP="000E0919">
      <w:pPr>
        <w:jc w:val="center"/>
        <w:rPr>
          <w:rFonts w:ascii="Arial" w:hAnsi="Arial" w:cs="Arial"/>
          <w:b/>
          <w:sz w:val="28"/>
          <w:szCs w:val="28"/>
        </w:rPr>
      </w:pPr>
      <w:r>
        <w:rPr>
          <w:rFonts w:ascii="Arial" w:hAnsi="Arial" w:cs="Arial"/>
          <w:b/>
          <w:noProof/>
          <w:sz w:val="28"/>
          <w:szCs w:val="28"/>
        </w:rPr>
        <w:drawing>
          <wp:inline distT="0" distB="0" distL="0" distR="0" wp14:anchorId="3FA71D5A" wp14:editId="091DD31A">
            <wp:extent cx="1673860" cy="2375660"/>
            <wp:effectExtent l="0" t="0" r="2540" b="571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erthyr Shape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79248" cy="2383306"/>
                    </a:xfrm>
                    <a:prstGeom prst="rect">
                      <a:avLst/>
                    </a:prstGeom>
                  </pic:spPr>
                </pic:pic>
              </a:graphicData>
            </a:graphic>
          </wp:inline>
        </w:drawing>
      </w:r>
    </w:p>
    <w:p w14:paraId="1A50545F" w14:textId="77777777" w:rsidR="000E0919" w:rsidRDefault="000E0919" w:rsidP="00C159B8">
      <w:pPr>
        <w:rPr>
          <w:rFonts w:ascii="Arial" w:hAnsi="Arial" w:cs="Arial"/>
          <w:b/>
          <w:sz w:val="28"/>
          <w:szCs w:val="28"/>
        </w:rPr>
      </w:pPr>
    </w:p>
    <w:p w14:paraId="16C16EBF" w14:textId="77777777" w:rsidR="000E0919" w:rsidRDefault="000E0919" w:rsidP="00C159B8">
      <w:pPr>
        <w:rPr>
          <w:rFonts w:ascii="Arial" w:hAnsi="Arial" w:cs="Arial"/>
          <w:b/>
          <w:sz w:val="28"/>
          <w:szCs w:val="28"/>
        </w:rPr>
      </w:pPr>
    </w:p>
    <w:p w14:paraId="15C24BA3" w14:textId="77777777" w:rsidR="000E0919" w:rsidRDefault="000E0919" w:rsidP="00C159B8">
      <w:pPr>
        <w:rPr>
          <w:rFonts w:ascii="Arial" w:hAnsi="Arial" w:cs="Arial"/>
          <w:b/>
          <w:sz w:val="28"/>
          <w:szCs w:val="28"/>
        </w:rPr>
      </w:pPr>
    </w:p>
    <w:p w14:paraId="59DC732C" w14:textId="77777777" w:rsidR="000E0919" w:rsidRDefault="000E0919" w:rsidP="00C159B8">
      <w:pPr>
        <w:rPr>
          <w:rFonts w:ascii="Arial" w:hAnsi="Arial" w:cs="Arial"/>
          <w:b/>
          <w:sz w:val="28"/>
          <w:szCs w:val="28"/>
        </w:rPr>
      </w:pPr>
    </w:p>
    <w:p w14:paraId="46A1D6DA" w14:textId="11795EFB" w:rsidR="000E0919" w:rsidRDefault="002F296F" w:rsidP="000E0919">
      <w:pPr>
        <w:jc w:val="center"/>
        <w:rPr>
          <w:rFonts w:ascii="Arial" w:hAnsi="Arial" w:cs="Arial"/>
          <w:b/>
          <w:sz w:val="28"/>
          <w:szCs w:val="28"/>
        </w:rPr>
      </w:pPr>
      <w:r>
        <w:rPr>
          <w:rFonts w:ascii="Arial" w:hAnsi="Arial" w:cs="Arial"/>
          <w:b/>
          <w:sz w:val="28"/>
          <w:szCs w:val="28"/>
        </w:rPr>
        <w:t xml:space="preserve">POLISI AR DDYFARNU GRANTIAU A DARPARU CYMORTH ARIANNOL </w:t>
      </w:r>
    </w:p>
    <w:p w14:paraId="49BC4116" w14:textId="77777777" w:rsidR="000E0919" w:rsidRDefault="000E0919" w:rsidP="000E0919">
      <w:pPr>
        <w:jc w:val="center"/>
        <w:rPr>
          <w:rFonts w:ascii="Arial" w:hAnsi="Arial" w:cs="Arial"/>
          <w:b/>
          <w:sz w:val="28"/>
          <w:szCs w:val="28"/>
        </w:rPr>
      </w:pPr>
    </w:p>
    <w:p w14:paraId="5619C54E" w14:textId="77777777" w:rsidR="000E0919" w:rsidRDefault="000E0919" w:rsidP="000E0919">
      <w:pPr>
        <w:jc w:val="center"/>
        <w:rPr>
          <w:rFonts w:ascii="Arial" w:hAnsi="Arial" w:cs="Arial"/>
          <w:b/>
          <w:sz w:val="28"/>
          <w:szCs w:val="28"/>
        </w:rPr>
      </w:pPr>
    </w:p>
    <w:p w14:paraId="7F4B6C65" w14:textId="77777777" w:rsidR="002F296F" w:rsidRDefault="002F296F" w:rsidP="002F296F">
      <w:pPr>
        <w:jc w:val="center"/>
        <w:rPr>
          <w:rFonts w:ascii="Calibri" w:hAnsi="Calibri" w:cs="Calibri"/>
          <w:b/>
          <w:bCs/>
          <w:color w:val="000000"/>
          <w:shd w:val="clear" w:color="auto" w:fill="FFFFFF"/>
        </w:rPr>
      </w:pPr>
      <w:r>
        <w:rPr>
          <w:rFonts w:ascii="Calibri" w:hAnsi="Calibri" w:cs="Calibri"/>
          <w:b/>
          <w:bCs/>
          <w:color w:val="000000"/>
          <w:shd w:val="clear" w:color="auto" w:fill="FFFFFF"/>
        </w:rPr>
        <w:t>'Mae’r ddogfen yma hefyd ar gael yn Gymraeg'</w:t>
      </w:r>
    </w:p>
    <w:p w14:paraId="0B8A59BA" w14:textId="77777777" w:rsidR="002F296F" w:rsidRDefault="002F296F" w:rsidP="002F296F">
      <w:pPr>
        <w:jc w:val="center"/>
        <w:rPr>
          <w:rFonts w:ascii="Calibri" w:hAnsi="Calibri" w:cs="Calibri"/>
          <w:b/>
          <w:bCs/>
          <w:color w:val="000000"/>
          <w:shd w:val="clear" w:color="auto" w:fill="FFFFFF"/>
        </w:rPr>
      </w:pPr>
    </w:p>
    <w:p w14:paraId="55A0F1F0" w14:textId="77777777" w:rsidR="002F296F" w:rsidRDefault="002F296F" w:rsidP="002F296F">
      <w:pPr>
        <w:jc w:val="center"/>
        <w:rPr>
          <w:b/>
        </w:rPr>
      </w:pPr>
      <w:r>
        <w:rPr>
          <w:rFonts w:ascii="Calibri" w:hAnsi="Calibri" w:cs="Calibri"/>
          <w:b/>
          <w:bCs/>
          <w:color w:val="000000"/>
          <w:shd w:val="clear" w:color="auto" w:fill="FFFFFF"/>
        </w:rPr>
        <w:t xml:space="preserve">Mae copi o'r polisi hwn ar gael yn Gymraeg </w:t>
      </w:r>
    </w:p>
    <w:p w14:paraId="1A6E54F6" w14:textId="77777777" w:rsidR="002F296F" w:rsidRPr="002D629C" w:rsidRDefault="002F296F" w:rsidP="002F296F">
      <w:pPr>
        <w:jc w:val="center"/>
      </w:pPr>
    </w:p>
    <w:p w14:paraId="7AF034B7" w14:textId="77777777" w:rsidR="002F296F" w:rsidRDefault="002F296F" w:rsidP="002F296F">
      <w:pPr>
        <w:autoSpaceDE w:val="0"/>
        <w:autoSpaceDN w:val="0"/>
        <w:adjustRightInd w:val="0"/>
        <w:rPr>
          <w:rFonts w:cs="Arial"/>
          <w:b/>
          <w:bCs/>
        </w:rPr>
      </w:pPr>
    </w:p>
    <w:p w14:paraId="2298D2CA" w14:textId="77777777" w:rsidR="002F296F" w:rsidRDefault="002F296F" w:rsidP="002F296F">
      <w:pPr>
        <w:autoSpaceDE w:val="0"/>
        <w:autoSpaceDN w:val="0"/>
        <w:adjustRightInd w:val="0"/>
        <w:rPr>
          <w:rFonts w:cs="Arial"/>
          <w:b/>
          <w:bCs/>
        </w:rPr>
      </w:pPr>
    </w:p>
    <w:p w14:paraId="15BE33DE" w14:textId="6C2355A0" w:rsidR="002F296F" w:rsidRPr="002F296F" w:rsidRDefault="002F296F" w:rsidP="002F296F">
      <w:pPr>
        <w:autoSpaceDE w:val="0"/>
        <w:autoSpaceDN w:val="0"/>
        <w:adjustRightInd w:val="0"/>
        <w:rPr>
          <w:rFonts w:asciiTheme="minorHAnsi" w:hAnsiTheme="minorHAnsi" w:cstheme="minorHAnsi"/>
          <w:b/>
          <w:bCs/>
          <w:sz w:val="22"/>
          <w:szCs w:val="22"/>
        </w:rPr>
      </w:pPr>
      <w:r w:rsidRPr="002F296F">
        <w:rPr>
          <w:rFonts w:asciiTheme="minorHAnsi" w:hAnsiTheme="minorHAnsi" w:cstheme="minorHAnsi"/>
          <w:b/>
          <w:bCs/>
          <w:sz w:val="22"/>
          <w:szCs w:val="22"/>
        </w:rPr>
        <w:t xml:space="preserve">Dyfeisiwr polisi: Pennaeth y Gymraeg  </w:t>
      </w:r>
    </w:p>
    <w:p w14:paraId="3CD87E9A" w14:textId="77777777" w:rsidR="002F296F" w:rsidRPr="002F296F" w:rsidRDefault="002F296F" w:rsidP="002F296F">
      <w:pPr>
        <w:autoSpaceDE w:val="0"/>
        <w:autoSpaceDN w:val="0"/>
        <w:adjustRightInd w:val="0"/>
        <w:rPr>
          <w:rFonts w:asciiTheme="minorHAnsi" w:hAnsiTheme="minorHAnsi" w:cstheme="minorHAnsi"/>
          <w:b/>
          <w:bCs/>
          <w:sz w:val="22"/>
          <w:szCs w:val="22"/>
        </w:rPr>
      </w:pPr>
    </w:p>
    <w:p w14:paraId="587DA133" w14:textId="77777777" w:rsidR="002F296F" w:rsidRPr="002F296F" w:rsidRDefault="002F296F" w:rsidP="002F296F">
      <w:pPr>
        <w:autoSpaceDE w:val="0"/>
        <w:autoSpaceDN w:val="0"/>
        <w:adjustRightInd w:val="0"/>
        <w:rPr>
          <w:rFonts w:asciiTheme="minorHAnsi" w:hAnsiTheme="minorHAnsi" w:cstheme="minorHAnsi"/>
          <w:b/>
          <w:bCs/>
          <w:sz w:val="22"/>
          <w:szCs w:val="22"/>
        </w:rPr>
      </w:pPr>
    </w:p>
    <w:p w14:paraId="669E17C3" w14:textId="77777777" w:rsidR="002F296F" w:rsidRPr="002F296F" w:rsidRDefault="002F296F" w:rsidP="002F296F">
      <w:pPr>
        <w:autoSpaceDE w:val="0"/>
        <w:autoSpaceDN w:val="0"/>
        <w:adjustRightInd w:val="0"/>
        <w:rPr>
          <w:rFonts w:asciiTheme="minorHAnsi" w:hAnsiTheme="minorHAnsi" w:cstheme="minorHAnsi"/>
          <w:b/>
          <w:bCs/>
          <w:sz w:val="22"/>
          <w:szCs w:val="22"/>
        </w:rPr>
      </w:pPr>
      <w:r w:rsidRPr="002F296F">
        <w:rPr>
          <w:rFonts w:asciiTheme="minorHAnsi" w:hAnsiTheme="minorHAnsi" w:cstheme="minorHAnsi"/>
          <w:b/>
          <w:bCs/>
          <w:sz w:val="22"/>
          <w:szCs w:val="22"/>
        </w:rPr>
        <w:t xml:space="preserve">Asesiad o'r Effaith ar Gydraddoldeb wedi'i gwblhau: </w:t>
      </w:r>
    </w:p>
    <w:p w14:paraId="5A0285CE" w14:textId="77777777" w:rsidR="002F296F" w:rsidRPr="002F296F" w:rsidRDefault="002F296F" w:rsidP="002F296F">
      <w:pPr>
        <w:autoSpaceDE w:val="0"/>
        <w:autoSpaceDN w:val="0"/>
        <w:adjustRightInd w:val="0"/>
        <w:rPr>
          <w:rFonts w:asciiTheme="minorHAnsi" w:hAnsiTheme="minorHAnsi" w:cstheme="minorHAnsi"/>
          <w:b/>
          <w:bCs/>
          <w:sz w:val="22"/>
          <w:szCs w:val="22"/>
        </w:rPr>
      </w:pPr>
    </w:p>
    <w:tbl>
      <w:tblPr>
        <w:tblW w:w="0" w:type="auto"/>
        <w:tblInd w:w="-108" w:type="dxa"/>
        <w:tblBorders>
          <w:top w:val="nil"/>
          <w:left w:val="nil"/>
          <w:bottom w:val="nil"/>
          <w:right w:val="nil"/>
        </w:tblBorders>
        <w:tblLayout w:type="fixed"/>
        <w:tblLook w:val="0000" w:firstRow="0" w:lastRow="0" w:firstColumn="0" w:lastColumn="0" w:noHBand="0" w:noVBand="0"/>
      </w:tblPr>
      <w:tblGrid>
        <w:gridCol w:w="4786"/>
        <w:gridCol w:w="520"/>
      </w:tblGrid>
      <w:tr w:rsidR="002F296F" w:rsidRPr="002F296F" w14:paraId="3250314A" w14:textId="77777777" w:rsidTr="006B1F49">
        <w:trPr>
          <w:trHeight w:val="258"/>
        </w:trPr>
        <w:tc>
          <w:tcPr>
            <w:tcW w:w="4786" w:type="dxa"/>
          </w:tcPr>
          <w:p w14:paraId="2DD4143E" w14:textId="77777777" w:rsidR="002F296F" w:rsidRPr="002F296F" w:rsidRDefault="002F296F" w:rsidP="006B1F49">
            <w:pPr>
              <w:autoSpaceDE w:val="0"/>
              <w:autoSpaceDN w:val="0"/>
              <w:adjustRightInd w:val="0"/>
              <w:rPr>
                <w:rFonts w:asciiTheme="minorHAnsi" w:hAnsiTheme="minorHAnsi" w:cstheme="minorHAnsi"/>
                <w:b/>
                <w:color w:val="000000"/>
                <w:sz w:val="22"/>
                <w:szCs w:val="22"/>
              </w:rPr>
            </w:pPr>
          </w:p>
        </w:tc>
        <w:tc>
          <w:tcPr>
            <w:tcW w:w="520" w:type="dxa"/>
          </w:tcPr>
          <w:p w14:paraId="3C195149" w14:textId="77777777" w:rsidR="002F296F" w:rsidRPr="002F296F" w:rsidRDefault="002F296F" w:rsidP="006B1F49">
            <w:pPr>
              <w:autoSpaceDE w:val="0"/>
              <w:autoSpaceDN w:val="0"/>
              <w:adjustRightInd w:val="0"/>
              <w:rPr>
                <w:rFonts w:asciiTheme="minorHAnsi" w:hAnsiTheme="minorHAnsi" w:cstheme="minorHAnsi"/>
                <w:b/>
                <w:color w:val="000000"/>
                <w:sz w:val="22"/>
                <w:szCs w:val="22"/>
              </w:rPr>
            </w:pPr>
          </w:p>
        </w:tc>
      </w:tr>
      <w:tr w:rsidR="002F296F" w:rsidRPr="002F296F" w14:paraId="62ACCFF9" w14:textId="77777777" w:rsidTr="006B1F49">
        <w:trPr>
          <w:trHeight w:val="258"/>
        </w:trPr>
        <w:tc>
          <w:tcPr>
            <w:tcW w:w="4786" w:type="dxa"/>
          </w:tcPr>
          <w:p w14:paraId="497FC092" w14:textId="77777777" w:rsidR="002F296F" w:rsidRPr="002F296F" w:rsidRDefault="002F296F" w:rsidP="006B1F49">
            <w:pPr>
              <w:autoSpaceDE w:val="0"/>
              <w:autoSpaceDN w:val="0"/>
              <w:adjustRightInd w:val="0"/>
              <w:rPr>
                <w:rFonts w:asciiTheme="minorHAnsi" w:hAnsiTheme="minorHAnsi" w:cstheme="minorHAnsi"/>
                <w:b/>
                <w:color w:val="000000"/>
                <w:sz w:val="22"/>
                <w:szCs w:val="22"/>
              </w:rPr>
            </w:pPr>
            <w:r w:rsidRPr="002F296F">
              <w:rPr>
                <w:rFonts w:asciiTheme="minorHAnsi" w:hAnsiTheme="minorHAnsi" w:cstheme="minorHAnsi"/>
                <w:b/>
                <w:bCs/>
                <w:color w:val="000000"/>
                <w:sz w:val="22"/>
                <w:szCs w:val="22"/>
              </w:rPr>
              <w:t xml:space="preserve">Cymeradwywyd gan: Coleg Gweithredol </w:t>
            </w:r>
          </w:p>
        </w:tc>
        <w:tc>
          <w:tcPr>
            <w:tcW w:w="520" w:type="dxa"/>
          </w:tcPr>
          <w:p w14:paraId="450B6EF7" w14:textId="77777777" w:rsidR="002F296F" w:rsidRPr="002F296F" w:rsidRDefault="002F296F" w:rsidP="006B1F49">
            <w:pPr>
              <w:autoSpaceDE w:val="0"/>
              <w:autoSpaceDN w:val="0"/>
              <w:adjustRightInd w:val="0"/>
              <w:rPr>
                <w:rFonts w:asciiTheme="minorHAnsi" w:hAnsiTheme="minorHAnsi" w:cstheme="minorHAnsi"/>
                <w:b/>
                <w:color w:val="000000"/>
                <w:sz w:val="22"/>
                <w:szCs w:val="22"/>
              </w:rPr>
            </w:pPr>
          </w:p>
        </w:tc>
      </w:tr>
      <w:tr w:rsidR="002F296F" w:rsidRPr="002F296F" w14:paraId="65A4652E" w14:textId="77777777" w:rsidTr="006B1F49">
        <w:trPr>
          <w:trHeight w:val="258"/>
        </w:trPr>
        <w:tc>
          <w:tcPr>
            <w:tcW w:w="4786" w:type="dxa"/>
          </w:tcPr>
          <w:p w14:paraId="1AB35FEC" w14:textId="77777777" w:rsidR="002F296F" w:rsidRPr="002F296F" w:rsidRDefault="002F296F" w:rsidP="006B1F49">
            <w:pPr>
              <w:autoSpaceDE w:val="0"/>
              <w:autoSpaceDN w:val="0"/>
              <w:adjustRightInd w:val="0"/>
              <w:rPr>
                <w:rFonts w:asciiTheme="minorHAnsi" w:hAnsiTheme="minorHAnsi" w:cstheme="minorHAnsi"/>
                <w:b/>
                <w:bCs/>
                <w:color w:val="000000"/>
                <w:sz w:val="22"/>
                <w:szCs w:val="22"/>
              </w:rPr>
            </w:pPr>
          </w:p>
          <w:p w14:paraId="6E7399C1" w14:textId="77777777" w:rsidR="002F296F" w:rsidRPr="002F296F" w:rsidRDefault="002F296F" w:rsidP="006B1F49">
            <w:pPr>
              <w:autoSpaceDE w:val="0"/>
              <w:autoSpaceDN w:val="0"/>
              <w:adjustRightInd w:val="0"/>
              <w:rPr>
                <w:rFonts w:asciiTheme="minorHAnsi" w:hAnsiTheme="minorHAnsi" w:cstheme="minorHAnsi"/>
                <w:b/>
                <w:bCs/>
                <w:color w:val="000000"/>
                <w:sz w:val="22"/>
                <w:szCs w:val="22"/>
              </w:rPr>
            </w:pPr>
          </w:p>
        </w:tc>
        <w:tc>
          <w:tcPr>
            <w:tcW w:w="520" w:type="dxa"/>
          </w:tcPr>
          <w:p w14:paraId="63DE63B8" w14:textId="77777777" w:rsidR="002F296F" w:rsidRPr="002F296F" w:rsidRDefault="002F296F" w:rsidP="006B1F49">
            <w:pPr>
              <w:autoSpaceDE w:val="0"/>
              <w:autoSpaceDN w:val="0"/>
              <w:adjustRightInd w:val="0"/>
              <w:rPr>
                <w:rFonts w:asciiTheme="minorHAnsi" w:hAnsiTheme="minorHAnsi" w:cstheme="minorHAnsi"/>
                <w:b/>
                <w:i/>
                <w:iCs/>
                <w:color w:val="000000"/>
                <w:sz w:val="22"/>
                <w:szCs w:val="22"/>
              </w:rPr>
            </w:pPr>
          </w:p>
        </w:tc>
      </w:tr>
      <w:tr w:rsidR="002F296F" w:rsidRPr="002F296F" w14:paraId="75F66608" w14:textId="77777777" w:rsidTr="006B1F49">
        <w:trPr>
          <w:trHeight w:val="371"/>
        </w:trPr>
        <w:tc>
          <w:tcPr>
            <w:tcW w:w="4786" w:type="dxa"/>
          </w:tcPr>
          <w:p w14:paraId="6ECA7FA8" w14:textId="77777777" w:rsidR="002F296F" w:rsidRPr="002F296F" w:rsidRDefault="002F296F" w:rsidP="006B1F49">
            <w:pPr>
              <w:autoSpaceDE w:val="0"/>
              <w:autoSpaceDN w:val="0"/>
              <w:adjustRightInd w:val="0"/>
              <w:rPr>
                <w:rFonts w:asciiTheme="minorHAnsi" w:hAnsiTheme="minorHAnsi" w:cstheme="minorHAnsi"/>
                <w:b/>
                <w:bCs/>
                <w:color w:val="000000"/>
                <w:sz w:val="22"/>
                <w:szCs w:val="22"/>
              </w:rPr>
            </w:pPr>
            <w:r w:rsidRPr="002F296F">
              <w:rPr>
                <w:rFonts w:asciiTheme="minorHAnsi" w:hAnsiTheme="minorHAnsi" w:cstheme="minorHAnsi"/>
                <w:b/>
                <w:bCs/>
                <w:color w:val="000000"/>
                <w:sz w:val="22"/>
                <w:szCs w:val="22"/>
              </w:rPr>
              <w:t xml:space="preserve">Dyddiad Cymeradwyo: Ionawr 2024 </w:t>
            </w:r>
          </w:p>
          <w:p w14:paraId="69904A16" w14:textId="77777777" w:rsidR="002F296F" w:rsidRPr="002F296F" w:rsidRDefault="002F296F" w:rsidP="006B1F49">
            <w:pPr>
              <w:autoSpaceDE w:val="0"/>
              <w:autoSpaceDN w:val="0"/>
              <w:adjustRightInd w:val="0"/>
              <w:rPr>
                <w:rFonts w:asciiTheme="minorHAnsi" w:hAnsiTheme="minorHAnsi" w:cstheme="minorHAnsi"/>
                <w:b/>
                <w:bCs/>
                <w:color w:val="000000"/>
                <w:sz w:val="22"/>
                <w:szCs w:val="22"/>
              </w:rPr>
            </w:pPr>
          </w:p>
          <w:p w14:paraId="5F772A26" w14:textId="77777777" w:rsidR="002F296F" w:rsidRPr="002F296F" w:rsidRDefault="002F296F" w:rsidP="006B1F49">
            <w:pPr>
              <w:autoSpaceDE w:val="0"/>
              <w:autoSpaceDN w:val="0"/>
              <w:adjustRightInd w:val="0"/>
              <w:rPr>
                <w:rFonts w:asciiTheme="minorHAnsi" w:hAnsiTheme="minorHAnsi" w:cstheme="minorHAnsi"/>
                <w:b/>
                <w:color w:val="000000"/>
                <w:sz w:val="22"/>
                <w:szCs w:val="22"/>
              </w:rPr>
            </w:pPr>
          </w:p>
        </w:tc>
        <w:tc>
          <w:tcPr>
            <w:tcW w:w="520" w:type="dxa"/>
          </w:tcPr>
          <w:p w14:paraId="7998CCD1" w14:textId="77777777" w:rsidR="002F296F" w:rsidRPr="002F296F" w:rsidRDefault="002F296F" w:rsidP="006B1F49">
            <w:pPr>
              <w:autoSpaceDE w:val="0"/>
              <w:autoSpaceDN w:val="0"/>
              <w:adjustRightInd w:val="0"/>
              <w:rPr>
                <w:rFonts w:asciiTheme="minorHAnsi" w:hAnsiTheme="minorHAnsi" w:cstheme="minorHAnsi"/>
                <w:b/>
                <w:color w:val="000000"/>
                <w:sz w:val="22"/>
                <w:szCs w:val="22"/>
              </w:rPr>
            </w:pPr>
          </w:p>
        </w:tc>
      </w:tr>
      <w:tr w:rsidR="002F296F" w:rsidRPr="002F296F" w14:paraId="05519E1C" w14:textId="77777777" w:rsidTr="002F296F">
        <w:trPr>
          <w:trHeight w:val="80"/>
        </w:trPr>
        <w:tc>
          <w:tcPr>
            <w:tcW w:w="4786" w:type="dxa"/>
          </w:tcPr>
          <w:p w14:paraId="08B547B5" w14:textId="4482DAAD" w:rsidR="002F296F" w:rsidRPr="002F296F" w:rsidRDefault="002F296F" w:rsidP="006B1F49">
            <w:pPr>
              <w:autoSpaceDE w:val="0"/>
              <w:autoSpaceDN w:val="0"/>
              <w:adjustRightInd w:val="0"/>
              <w:rPr>
                <w:rFonts w:asciiTheme="minorHAnsi" w:hAnsiTheme="minorHAnsi" w:cstheme="minorHAnsi"/>
                <w:b/>
                <w:color w:val="000000"/>
                <w:sz w:val="22"/>
                <w:szCs w:val="22"/>
              </w:rPr>
            </w:pPr>
            <w:r w:rsidRPr="002F296F">
              <w:rPr>
                <w:rFonts w:asciiTheme="minorHAnsi" w:hAnsiTheme="minorHAnsi" w:cstheme="minorHAnsi"/>
                <w:b/>
                <w:bCs/>
                <w:color w:val="000000"/>
                <w:sz w:val="22"/>
                <w:szCs w:val="22"/>
              </w:rPr>
              <w:t>Dyddiad Adolygu: Ionawr 2026</w:t>
            </w:r>
          </w:p>
        </w:tc>
        <w:tc>
          <w:tcPr>
            <w:tcW w:w="520" w:type="dxa"/>
          </w:tcPr>
          <w:p w14:paraId="2D8C958A" w14:textId="77777777" w:rsidR="002F296F" w:rsidRPr="002F296F" w:rsidRDefault="002F296F" w:rsidP="006B1F49">
            <w:pPr>
              <w:autoSpaceDE w:val="0"/>
              <w:autoSpaceDN w:val="0"/>
              <w:adjustRightInd w:val="0"/>
              <w:rPr>
                <w:rFonts w:asciiTheme="minorHAnsi" w:hAnsiTheme="minorHAnsi" w:cstheme="minorHAnsi"/>
                <w:b/>
                <w:color w:val="000000"/>
                <w:sz w:val="22"/>
                <w:szCs w:val="22"/>
              </w:rPr>
            </w:pPr>
          </w:p>
        </w:tc>
      </w:tr>
    </w:tbl>
    <w:p w14:paraId="272B5CE2" w14:textId="77777777" w:rsidR="002F296F" w:rsidRPr="002F296F" w:rsidRDefault="002F296F" w:rsidP="002F296F">
      <w:pPr>
        <w:spacing w:before="259"/>
        <w:ind w:left="1450"/>
        <w:rPr>
          <w:rFonts w:asciiTheme="minorHAnsi" w:hAnsiTheme="minorHAnsi" w:cstheme="minorHAnsi"/>
          <w:sz w:val="22"/>
          <w:szCs w:val="22"/>
        </w:rPr>
      </w:pPr>
    </w:p>
    <w:p w14:paraId="35B312C9" w14:textId="4597133B" w:rsidR="000E0919" w:rsidRDefault="002F296F" w:rsidP="002F296F">
      <w:pPr>
        <w:rPr>
          <w:rFonts w:ascii="Arial" w:hAnsi="Arial" w:cs="Arial"/>
          <w:b/>
          <w:sz w:val="28"/>
          <w:szCs w:val="28"/>
        </w:rPr>
      </w:pPr>
      <w:r w:rsidRPr="002D629C">
        <w:br/>
      </w:r>
    </w:p>
    <w:p w14:paraId="4AFBD81B" w14:textId="77777777" w:rsidR="00CE7240" w:rsidRPr="00CE7240" w:rsidRDefault="00CE7240" w:rsidP="00CE7240">
      <w:pPr>
        <w:rPr>
          <w:rFonts w:ascii="Arial" w:hAnsi="Arial" w:cs="Arial"/>
          <w:b/>
          <w:sz w:val="28"/>
          <w:szCs w:val="28"/>
        </w:rPr>
      </w:pPr>
      <w:r>
        <w:rPr>
          <w:rFonts w:ascii="Arial" w:eastAsia="Arial" w:hAnsi="Arial" w:cs="Arial"/>
          <w:b/>
          <w:bCs/>
          <w:color w:val="000000"/>
          <w:sz w:val="28"/>
          <w:szCs w:val="28"/>
        </w:rPr>
        <w:lastRenderedPageBreak/>
        <w:t>Rhestr Wirio Polisi:</w:t>
      </w:r>
    </w:p>
    <w:tbl>
      <w:tblPr>
        <w:tblW w:w="10769" w:type="dxa"/>
        <w:tblInd w:w="-1240" w:type="dxa"/>
        <w:tblLayout w:type="fixed"/>
        <w:tblCellMar>
          <w:left w:w="10" w:type="dxa"/>
          <w:right w:w="10" w:type="dxa"/>
        </w:tblCellMar>
        <w:tblLook w:val="0000" w:firstRow="0" w:lastRow="0" w:firstColumn="0" w:lastColumn="0" w:noHBand="0" w:noVBand="0"/>
      </w:tblPr>
      <w:tblGrid>
        <w:gridCol w:w="6186"/>
        <w:gridCol w:w="1335"/>
        <w:gridCol w:w="3248"/>
      </w:tblGrid>
      <w:tr w:rsidR="00CE7240" w14:paraId="13A6F4BF" w14:textId="77777777" w:rsidTr="00CE7240">
        <w:trPr>
          <w:cantSplit/>
          <w:trHeight w:hRule="exact" w:val="809"/>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A9E51A9" w14:textId="77777777" w:rsidR="00CE7240" w:rsidRDefault="00CE7240" w:rsidP="0040772B">
            <w:pPr>
              <w:spacing w:after="8" w:line="140" w:lineRule="exact"/>
              <w:rPr>
                <w:sz w:val="14"/>
                <w:szCs w:val="14"/>
              </w:rPr>
            </w:pPr>
          </w:p>
          <w:p w14:paraId="66AF8FAB" w14:textId="77777777" w:rsidR="00CE7240" w:rsidRDefault="00CE7240" w:rsidP="0040772B">
            <w:pPr>
              <w:ind w:left="111" w:right="-20"/>
              <w:rPr>
                <w:rFonts w:ascii="Arial" w:eastAsia="Arial" w:hAnsi="Arial" w:cs="Arial"/>
                <w:b/>
                <w:bCs/>
                <w:color w:val="000000"/>
              </w:rPr>
            </w:pPr>
            <w:r>
              <w:rPr>
                <w:rFonts w:ascii="Arial" w:eastAsia="Arial" w:hAnsi="Arial" w:cs="Arial"/>
                <w:b/>
                <w:bCs/>
                <w:color w:val="000000"/>
              </w:rPr>
              <w:t>Gofyniad Cychwyn Polisi</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82773B3" w14:textId="77777777" w:rsidR="00CE7240" w:rsidRDefault="00CE7240" w:rsidP="0040772B">
            <w:pPr>
              <w:spacing w:after="8" w:line="140" w:lineRule="exact"/>
              <w:rPr>
                <w:sz w:val="14"/>
                <w:szCs w:val="14"/>
              </w:rPr>
            </w:pPr>
          </w:p>
          <w:p w14:paraId="1C8E9F67" w14:textId="77777777" w:rsidR="00CE7240" w:rsidRDefault="00CE7240" w:rsidP="0040772B">
            <w:pPr>
              <w:spacing w:line="247" w:lineRule="auto"/>
              <w:ind w:left="105" w:right="97"/>
              <w:rPr>
                <w:rFonts w:ascii="Arial" w:eastAsia="Arial" w:hAnsi="Arial" w:cs="Arial"/>
                <w:b/>
                <w:bCs/>
                <w:color w:val="000000"/>
              </w:rPr>
            </w:pPr>
            <w:r>
              <w:rPr>
                <w:rFonts w:ascii="Arial" w:eastAsia="Arial" w:hAnsi="Arial" w:cs="Arial"/>
                <w:b/>
                <w:bCs/>
                <w:color w:val="000000"/>
                <w:spacing w:val="-13"/>
              </w:rPr>
              <w:t>Ydw / Nac oes / N/A</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685F22F" w14:textId="77777777" w:rsidR="00CE7240" w:rsidRDefault="00CE7240" w:rsidP="0040772B">
            <w:pPr>
              <w:spacing w:after="8" w:line="140" w:lineRule="exact"/>
              <w:rPr>
                <w:sz w:val="14"/>
                <w:szCs w:val="14"/>
              </w:rPr>
            </w:pPr>
          </w:p>
          <w:p w14:paraId="7BA8BEA7"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rPr>
              <w:t>Gwybodaeth ategol</w:t>
            </w:r>
          </w:p>
        </w:tc>
      </w:tr>
      <w:tr w:rsidR="00CE7240" w14:paraId="2DC00B33" w14:textId="77777777" w:rsidTr="00CE7240">
        <w:trPr>
          <w:cantSplit/>
          <w:trHeight w:hRule="exact" w:val="80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7080268" w14:textId="77777777" w:rsidR="00CE7240" w:rsidRDefault="00CE7240" w:rsidP="0040772B">
            <w:pPr>
              <w:spacing w:after="13" w:line="120" w:lineRule="exact"/>
              <w:rPr>
                <w:sz w:val="12"/>
                <w:szCs w:val="12"/>
              </w:rPr>
            </w:pPr>
          </w:p>
          <w:p w14:paraId="5950FA0A" w14:textId="15B23D24" w:rsidR="00CE7240" w:rsidRDefault="00CE7240" w:rsidP="0040772B">
            <w:pPr>
              <w:spacing w:line="247" w:lineRule="auto"/>
              <w:ind w:left="111" w:right="273"/>
              <w:rPr>
                <w:rFonts w:ascii="Arial" w:eastAsia="Arial" w:hAnsi="Arial" w:cs="Arial"/>
                <w:color w:val="000000"/>
              </w:rPr>
            </w:pPr>
            <w:r>
              <w:rPr>
                <w:rFonts w:ascii="Arial" w:eastAsia="Arial" w:hAnsi="Arial" w:cs="Arial"/>
                <w:color w:val="000000"/>
              </w:rPr>
              <w:t xml:space="preserve">A yw Asesiad o'r Effaith ar Gydraddoldeb wedi'i gwblhau? </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2953C8F" w14:textId="77777777" w:rsidR="00CE7240" w:rsidRDefault="00CE7240" w:rsidP="0040772B">
            <w:pPr>
              <w:spacing w:after="13" w:line="120" w:lineRule="exact"/>
              <w:rPr>
                <w:sz w:val="12"/>
                <w:szCs w:val="12"/>
              </w:rPr>
            </w:pPr>
          </w:p>
          <w:p w14:paraId="0240F526"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spacing w:val="-13"/>
              </w:rPr>
              <w:t>Ie</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10952F4" w14:textId="77777777" w:rsidR="00CE7240" w:rsidRDefault="00CE7240" w:rsidP="0040772B"/>
        </w:tc>
      </w:tr>
      <w:tr w:rsidR="00CE7240" w14:paraId="7F1BBF6D" w14:textId="77777777" w:rsidTr="00CE7240">
        <w:trPr>
          <w:cantSplit/>
          <w:trHeight w:hRule="exact" w:val="80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B7A629E" w14:textId="77777777" w:rsidR="00CE7240" w:rsidRDefault="00CE7240" w:rsidP="0040772B">
            <w:pPr>
              <w:spacing w:after="8" w:line="120" w:lineRule="exact"/>
              <w:rPr>
                <w:sz w:val="12"/>
                <w:szCs w:val="12"/>
              </w:rPr>
            </w:pPr>
          </w:p>
          <w:p w14:paraId="61261EFD" w14:textId="437022F3" w:rsidR="00CE7240" w:rsidRDefault="00CE7240" w:rsidP="0040772B">
            <w:pPr>
              <w:spacing w:line="247" w:lineRule="auto"/>
              <w:ind w:left="111" w:right="770"/>
              <w:rPr>
                <w:rFonts w:ascii="Arial" w:eastAsia="Arial" w:hAnsi="Arial" w:cs="Arial"/>
                <w:color w:val="000000"/>
              </w:rPr>
            </w:pPr>
            <w:r>
              <w:rPr>
                <w:rFonts w:ascii="Arial" w:eastAsia="Arial" w:hAnsi="Arial" w:cs="Arial"/>
                <w:color w:val="000000"/>
              </w:rPr>
              <w:t xml:space="preserve">A yw Asesiad Effaith ar y Gymraeg wedi'i gwblhau? Oes, cyfeiriwch at atodiad un. </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E7FB6B7" w14:textId="77777777" w:rsidR="00CE7240" w:rsidRDefault="00CE7240" w:rsidP="0040772B">
            <w:pPr>
              <w:spacing w:after="8" w:line="120" w:lineRule="exact"/>
              <w:rPr>
                <w:sz w:val="12"/>
                <w:szCs w:val="12"/>
              </w:rPr>
            </w:pPr>
          </w:p>
          <w:p w14:paraId="5491460C"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spacing w:val="-13"/>
              </w:rPr>
              <w:t>Ie</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43923B5" w14:textId="77777777" w:rsidR="00CE7240" w:rsidRDefault="00CE7240" w:rsidP="0040772B"/>
        </w:tc>
      </w:tr>
      <w:tr w:rsidR="00CE7240" w14:paraId="260765AC" w14:textId="77777777" w:rsidTr="00CE7240">
        <w:trPr>
          <w:cantSplit/>
          <w:trHeight w:hRule="exact" w:val="1359"/>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68BAF48" w14:textId="77777777" w:rsidR="00CE7240" w:rsidRDefault="00CE7240" w:rsidP="0040772B">
            <w:pPr>
              <w:spacing w:after="3" w:line="120" w:lineRule="exact"/>
              <w:rPr>
                <w:sz w:val="12"/>
                <w:szCs w:val="12"/>
              </w:rPr>
            </w:pPr>
          </w:p>
          <w:p w14:paraId="17D05292" w14:textId="77777777" w:rsidR="00CE7240" w:rsidRDefault="00CE7240" w:rsidP="0040772B">
            <w:pPr>
              <w:spacing w:line="247" w:lineRule="auto"/>
              <w:ind w:left="111" w:right="422"/>
              <w:rPr>
                <w:rFonts w:ascii="Arial" w:eastAsia="Arial" w:hAnsi="Arial" w:cs="Arial"/>
                <w:color w:val="000000"/>
              </w:rPr>
            </w:pPr>
            <w:r>
              <w:rPr>
                <w:rFonts w:ascii="Arial" w:eastAsia="Arial" w:hAnsi="Arial" w:cs="Arial"/>
                <w:color w:val="000000"/>
              </w:rPr>
              <w:t>A yw asesiad o'r Effaith ar Ddiogelu Data wedi'i ystyried o ran y polisi hwn? Os felly, cysylltwch â'r Rheolwr Gwasanaethau Gwybodaeth er mwyn cwblhau Asesiad o'r Effaith ar Ddiogelu Data.</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DFC76B8" w14:textId="77777777" w:rsidR="00CE7240" w:rsidRDefault="00CE7240" w:rsidP="0040772B">
            <w:pPr>
              <w:spacing w:after="3" w:line="120" w:lineRule="exact"/>
              <w:rPr>
                <w:sz w:val="12"/>
                <w:szCs w:val="12"/>
              </w:rPr>
            </w:pPr>
          </w:p>
          <w:p w14:paraId="496335DA"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rPr>
              <w:t>AMH</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7E15D132" w14:textId="77777777" w:rsidR="00CE7240" w:rsidRDefault="00CE7240" w:rsidP="0040772B"/>
        </w:tc>
      </w:tr>
      <w:tr w:rsidR="00CE7240" w14:paraId="57DC1B98" w14:textId="77777777" w:rsidTr="00CE7240">
        <w:trPr>
          <w:cantSplit/>
          <w:trHeight w:hRule="exact" w:val="80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4D450BA" w14:textId="77777777" w:rsidR="00CE7240" w:rsidRDefault="00CE7240" w:rsidP="0040772B">
            <w:pPr>
              <w:spacing w:after="8" w:line="120" w:lineRule="exact"/>
              <w:rPr>
                <w:sz w:val="12"/>
                <w:szCs w:val="12"/>
              </w:rPr>
            </w:pPr>
          </w:p>
          <w:p w14:paraId="6029AFDB" w14:textId="77777777" w:rsidR="00CE7240" w:rsidRDefault="00CE7240" w:rsidP="0040772B">
            <w:pPr>
              <w:spacing w:line="247" w:lineRule="auto"/>
              <w:ind w:left="111" w:right="1556"/>
              <w:rPr>
                <w:rFonts w:ascii="Arial" w:eastAsia="Arial" w:hAnsi="Arial" w:cs="Arial"/>
                <w:color w:val="000000"/>
              </w:rPr>
            </w:pPr>
            <w:r>
              <w:rPr>
                <w:rFonts w:ascii="Arial" w:eastAsia="Arial" w:hAnsi="Arial" w:cs="Arial"/>
                <w:color w:val="000000"/>
              </w:rPr>
              <w:t>A yw'r adolygiad wedi ystyried y Canllawiau / Deddfwriaeth diweddaraf?</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A4C5EEB" w14:textId="77777777" w:rsidR="00CE7240" w:rsidRDefault="00CE7240" w:rsidP="0040772B">
            <w:pPr>
              <w:spacing w:after="8" w:line="120" w:lineRule="exact"/>
              <w:rPr>
                <w:sz w:val="12"/>
                <w:szCs w:val="12"/>
              </w:rPr>
            </w:pPr>
          </w:p>
          <w:p w14:paraId="1EE2289A"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spacing w:val="-13"/>
              </w:rPr>
              <w:t>Ie</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653C5D81" w14:textId="77777777" w:rsidR="00CE7240" w:rsidRDefault="00CE7240" w:rsidP="0040772B"/>
        </w:tc>
      </w:tr>
      <w:tr w:rsidR="00CE7240" w14:paraId="65E802E2" w14:textId="77777777" w:rsidTr="00CE7240">
        <w:trPr>
          <w:cantSplit/>
          <w:trHeight w:hRule="exact" w:val="108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21B681E" w14:textId="77777777" w:rsidR="00CE7240" w:rsidRDefault="00CE7240" w:rsidP="0040772B">
            <w:pPr>
              <w:spacing w:after="3" w:line="120" w:lineRule="exact"/>
              <w:rPr>
                <w:sz w:val="12"/>
                <w:szCs w:val="12"/>
              </w:rPr>
            </w:pPr>
          </w:p>
          <w:p w14:paraId="60760ED4" w14:textId="77777777" w:rsidR="00CE7240" w:rsidRDefault="00CE7240" w:rsidP="0040772B">
            <w:pPr>
              <w:spacing w:line="247" w:lineRule="auto"/>
              <w:ind w:left="111" w:right="88"/>
              <w:rPr>
                <w:rFonts w:ascii="Arial" w:eastAsia="Arial" w:hAnsi="Arial" w:cs="Arial"/>
                <w:color w:val="000000"/>
              </w:rPr>
            </w:pPr>
            <w:r>
              <w:rPr>
                <w:rFonts w:ascii="Arial" w:eastAsia="Arial" w:hAnsi="Arial" w:cs="Arial"/>
                <w:color w:val="000000"/>
              </w:rPr>
              <w:t>A oes angen cyngor cyfreithiol? Os ydych, sicrhewch eich bod wedi cymryd y camau angenrheidiol i sicrhau'r cyngor cyfreithiol priodol cyn symud ymlaen ymhellach.</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2C23C33E" w14:textId="77777777" w:rsidR="00CE7240" w:rsidRDefault="00CE7240" w:rsidP="0040772B">
            <w:pPr>
              <w:spacing w:after="3" w:line="120" w:lineRule="exact"/>
              <w:rPr>
                <w:sz w:val="12"/>
                <w:szCs w:val="12"/>
              </w:rPr>
            </w:pPr>
          </w:p>
          <w:p w14:paraId="7305EE66"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rPr>
              <w:t>Na</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597A6D5" w14:textId="77777777" w:rsidR="00CE7240" w:rsidRDefault="00CE7240" w:rsidP="0040772B"/>
        </w:tc>
      </w:tr>
      <w:tr w:rsidR="00CE7240" w14:paraId="7C8EC7C2" w14:textId="77777777" w:rsidTr="00CE7240">
        <w:trPr>
          <w:cantSplit/>
          <w:trHeight w:hRule="exact" w:val="164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10C37936" w14:textId="77777777" w:rsidR="00CE7240" w:rsidRDefault="00CE7240" w:rsidP="0040772B">
            <w:pPr>
              <w:spacing w:after="3" w:line="120" w:lineRule="exact"/>
              <w:rPr>
                <w:sz w:val="12"/>
                <w:szCs w:val="12"/>
              </w:rPr>
            </w:pPr>
          </w:p>
          <w:p w14:paraId="360DCFAE" w14:textId="4B6E7BA4" w:rsidR="00CE7240" w:rsidRDefault="00CE7240" w:rsidP="0040772B">
            <w:pPr>
              <w:spacing w:line="247" w:lineRule="auto"/>
              <w:ind w:left="111" w:right="226"/>
              <w:rPr>
                <w:rFonts w:ascii="Arial" w:eastAsia="Arial" w:hAnsi="Arial" w:cs="Arial"/>
                <w:color w:val="000000"/>
              </w:rPr>
            </w:pPr>
            <w:r>
              <w:rPr>
                <w:rFonts w:ascii="Arial" w:eastAsia="Arial" w:hAnsi="Arial" w:cs="Arial"/>
                <w:color w:val="000000"/>
              </w:rPr>
              <w:t xml:space="preserve">A oes angen hyfforddiant staff? Os felly, sicrhewch fod yr hyfforddiant angenrheidiol yn cael ei drefnu drwy'r Is-Brif Academydd. </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AE50F7E" w14:textId="77777777" w:rsidR="00CE7240" w:rsidRDefault="00CE7240" w:rsidP="0040772B">
            <w:pPr>
              <w:spacing w:after="3" w:line="120" w:lineRule="exact"/>
              <w:rPr>
                <w:sz w:val="12"/>
                <w:szCs w:val="12"/>
              </w:rPr>
            </w:pPr>
          </w:p>
          <w:p w14:paraId="509020FA" w14:textId="6F2D7418" w:rsidR="00CE7240" w:rsidRDefault="00676E08" w:rsidP="0040772B">
            <w:pPr>
              <w:ind w:left="105" w:right="-20"/>
              <w:rPr>
                <w:rFonts w:ascii="Arial" w:eastAsia="Arial" w:hAnsi="Arial" w:cs="Arial"/>
                <w:b/>
                <w:bCs/>
                <w:color w:val="000000"/>
              </w:rPr>
            </w:pPr>
            <w:r>
              <w:rPr>
                <w:rFonts w:ascii="Arial" w:eastAsia="Arial" w:hAnsi="Arial" w:cs="Arial"/>
                <w:b/>
                <w:bCs/>
                <w:color w:val="000000"/>
                <w:spacing w:val="-13"/>
              </w:rPr>
              <w:t>Na</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444DE63F" w14:textId="77777777" w:rsidR="00CE7240" w:rsidRDefault="00CE7240" w:rsidP="0040772B">
            <w:pPr>
              <w:spacing w:after="3" w:line="120" w:lineRule="exact"/>
              <w:rPr>
                <w:sz w:val="12"/>
                <w:szCs w:val="12"/>
              </w:rPr>
            </w:pPr>
          </w:p>
          <w:p w14:paraId="7B86C70A" w14:textId="4ADBB2E0" w:rsidR="00CE7240" w:rsidRDefault="00CE7240" w:rsidP="0040772B">
            <w:pPr>
              <w:spacing w:line="247" w:lineRule="auto"/>
              <w:ind w:left="105" w:right="150"/>
              <w:rPr>
                <w:rFonts w:ascii="Arial" w:eastAsia="Arial" w:hAnsi="Arial" w:cs="Arial"/>
                <w:color w:val="000000"/>
              </w:rPr>
            </w:pPr>
          </w:p>
        </w:tc>
      </w:tr>
      <w:tr w:rsidR="00CE7240" w14:paraId="24DB4DFF" w14:textId="77777777" w:rsidTr="00CE7240">
        <w:trPr>
          <w:cantSplit/>
          <w:trHeight w:hRule="exact" w:val="1080"/>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C926ADF" w14:textId="77777777" w:rsidR="00CE7240" w:rsidRDefault="00CE7240" w:rsidP="0040772B">
            <w:pPr>
              <w:spacing w:after="13" w:line="120" w:lineRule="exact"/>
              <w:rPr>
                <w:sz w:val="12"/>
                <w:szCs w:val="12"/>
              </w:rPr>
            </w:pPr>
          </w:p>
          <w:p w14:paraId="681A9732" w14:textId="77777777" w:rsidR="00CE7240" w:rsidRDefault="00CE7240" w:rsidP="0040772B">
            <w:pPr>
              <w:spacing w:line="247" w:lineRule="auto"/>
              <w:ind w:left="111" w:right="289"/>
              <w:rPr>
                <w:rFonts w:ascii="Arial" w:eastAsia="Arial" w:hAnsi="Arial" w:cs="Arial"/>
                <w:color w:val="000000"/>
              </w:rPr>
            </w:pPr>
            <w:r>
              <w:rPr>
                <w:rFonts w:ascii="Arial" w:eastAsia="Arial" w:hAnsi="Arial" w:cs="Arial"/>
                <w:color w:val="000000"/>
              </w:rPr>
              <w:t>A oes materion sy'n ymwneud ag AD y mae angen eu hystyried? Os felly, cysylltwch â'r Rheolwr Adnoddau Dynol i drafod ymhellach.</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5F273D1E" w14:textId="77777777" w:rsidR="00CE7240" w:rsidRDefault="00CE7240" w:rsidP="0040772B">
            <w:pPr>
              <w:spacing w:after="13" w:line="120" w:lineRule="exact"/>
              <w:rPr>
                <w:sz w:val="12"/>
                <w:szCs w:val="12"/>
              </w:rPr>
            </w:pPr>
          </w:p>
          <w:p w14:paraId="7F608D93"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rPr>
              <w:t>Na</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36242CE6" w14:textId="77777777" w:rsidR="00CE7240" w:rsidRDefault="00CE7240" w:rsidP="0040772B"/>
        </w:tc>
      </w:tr>
      <w:tr w:rsidR="00CE7240" w14:paraId="7E3EA87E" w14:textId="77777777" w:rsidTr="00CE7240">
        <w:trPr>
          <w:cantSplit/>
          <w:trHeight w:hRule="exact" w:val="795"/>
        </w:trPr>
        <w:tc>
          <w:tcPr>
            <w:tcW w:w="6186"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C4BEC55" w14:textId="77777777" w:rsidR="00CE7240" w:rsidRDefault="00CE7240" w:rsidP="0040772B">
            <w:pPr>
              <w:spacing w:after="13" w:line="120" w:lineRule="exact"/>
              <w:rPr>
                <w:sz w:val="12"/>
                <w:szCs w:val="12"/>
              </w:rPr>
            </w:pPr>
          </w:p>
          <w:p w14:paraId="57B6314C" w14:textId="77777777" w:rsidR="00CE7240" w:rsidRDefault="00CE7240" w:rsidP="0040772B">
            <w:pPr>
              <w:spacing w:line="247" w:lineRule="auto"/>
              <w:ind w:left="111" w:right="476"/>
              <w:rPr>
                <w:rFonts w:ascii="Arial" w:eastAsia="Arial" w:hAnsi="Arial" w:cs="Arial"/>
                <w:color w:val="000000"/>
              </w:rPr>
            </w:pPr>
            <w:r>
              <w:rPr>
                <w:rFonts w:ascii="Arial" w:eastAsia="Arial" w:hAnsi="Arial" w:cs="Arial"/>
                <w:color w:val="000000"/>
              </w:rPr>
              <w:t>A oes unrhyw faterion ariannol? Os felly, cysylltwch â'r Rheolwr Cyllid i drafod ymhellach.</w:t>
            </w:r>
          </w:p>
        </w:tc>
        <w:tc>
          <w:tcPr>
            <w:tcW w:w="1335"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38E2833" w14:textId="77777777" w:rsidR="00CE7240" w:rsidRDefault="00CE7240" w:rsidP="0040772B">
            <w:pPr>
              <w:spacing w:after="13" w:line="120" w:lineRule="exact"/>
              <w:rPr>
                <w:sz w:val="12"/>
                <w:szCs w:val="12"/>
              </w:rPr>
            </w:pPr>
          </w:p>
          <w:p w14:paraId="7FA8DC1A"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rPr>
              <w:t>Na</w:t>
            </w:r>
          </w:p>
        </w:tc>
        <w:tc>
          <w:tcPr>
            <w:tcW w:w="3248" w:type="dxa"/>
            <w:tcBorders>
              <w:top w:val="single" w:sz="0" w:space="0" w:color="000000"/>
              <w:left w:val="single" w:sz="0" w:space="0" w:color="000000"/>
              <w:bottom w:val="single" w:sz="0" w:space="0" w:color="000000"/>
              <w:right w:val="single" w:sz="0" w:space="0" w:color="000000"/>
            </w:tcBorders>
            <w:tcMar>
              <w:top w:w="0" w:type="dxa"/>
              <w:left w:w="0" w:type="dxa"/>
              <w:bottom w:w="0" w:type="dxa"/>
              <w:right w:w="0" w:type="dxa"/>
            </w:tcMar>
          </w:tcPr>
          <w:p w14:paraId="0C10DEC3" w14:textId="77777777" w:rsidR="00CE7240" w:rsidRDefault="00CE7240" w:rsidP="0040772B"/>
        </w:tc>
      </w:tr>
      <w:tr w:rsidR="00CE7240" w14:paraId="64BADAF1" w14:textId="77777777" w:rsidTr="00CE7240">
        <w:trPr>
          <w:cantSplit/>
          <w:trHeight w:hRule="exact" w:val="515"/>
        </w:trPr>
        <w:tc>
          <w:tcPr>
            <w:tcW w:w="10769" w:type="dxa"/>
            <w:gridSpan w:val="3"/>
            <w:tcBorders>
              <w:top w:val="single" w:sz="0" w:space="0" w:color="000000"/>
              <w:left w:val="single" w:sz="0" w:space="0" w:color="000000"/>
              <w:bottom w:val="single" w:sz="0" w:space="0" w:color="000000"/>
              <w:right w:val="single" w:sz="0" w:space="0" w:color="000000"/>
            </w:tcBorders>
            <w:shd w:val="clear" w:color="auto" w:fill="CCCCCC"/>
            <w:tcMar>
              <w:top w:w="0" w:type="dxa"/>
              <w:left w:w="0" w:type="dxa"/>
              <w:bottom w:w="0" w:type="dxa"/>
              <w:right w:w="0" w:type="dxa"/>
            </w:tcMar>
          </w:tcPr>
          <w:p w14:paraId="44D2D8D1" w14:textId="77777777" w:rsidR="00CE7240" w:rsidRDefault="00CE7240" w:rsidP="0040772B">
            <w:pPr>
              <w:spacing w:after="13" w:line="120" w:lineRule="exact"/>
              <w:rPr>
                <w:sz w:val="12"/>
                <w:szCs w:val="12"/>
              </w:rPr>
            </w:pPr>
          </w:p>
          <w:p w14:paraId="67D4AB41" w14:textId="271194F0" w:rsidR="00CE7240" w:rsidRDefault="00CE7240" w:rsidP="0040772B">
            <w:pPr>
              <w:ind w:left="111" w:right="-20"/>
              <w:rPr>
                <w:rFonts w:ascii="Arial" w:eastAsia="Arial" w:hAnsi="Arial" w:cs="Arial"/>
                <w:i/>
                <w:iCs/>
                <w:color w:val="000000"/>
              </w:rPr>
            </w:pPr>
            <w:r>
              <w:rPr>
                <w:rFonts w:ascii="Arial" w:eastAsia="Arial" w:hAnsi="Arial" w:cs="Arial"/>
                <w:i/>
                <w:iCs/>
                <w:color w:val="000000"/>
              </w:rPr>
              <w:t>Ar gyfer defnydd y Brifysgol yn unig:</w:t>
            </w:r>
          </w:p>
        </w:tc>
      </w:tr>
      <w:tr w:rsidR="00CE7240" w14:paraId="2CD4EE3F" w14:textId="77777777" w:rsidTr="00CE7240">
        <w:trPr>
          <w:cantSplit/>
          <w:trHeight w:hRule="exact" w:val="1419"/>
        </w:trPr>
        <w:tc>
          <w:tcPr>
            <w:tcW w:w="6186" w:type="dxa"/>
            <w:tcBorders>
              <w:top w:val="single" w:sz="0" w:space="0" w:color="000000"/>
              <w:left w:val="single" w:sz="0" w:space="0" w:color="000000"/>
              <w:bottom w:val="single" w:sz="0" w:space="0" w:color="000000"/>
              <w:right w:val="single" w:sz="0" w:space="0" w:color="000000"/>
            </w:tcBorders>
            <w:shd w:val="clear" w:color="auto" w:fill="CCCCCC"/>
            <w:tcMar>
              <w:top w:w="0" w:type="dxa"/>
              <w:left w:w="0" w:type="dxa"/>
              <w:bottom w:w="0" w:type="dxa"/>
              <w:right w:w="0" w:type="dxa"/>
            </w:tcMar>
          </w:tcPr>
          <w:p w14:paraId="6F6E32D4" w14:textId="77777777" w:rsidR="00CE7240" w:rsidRDefault="00CE7240" w:rsidP="0040772B">
            <w:pPr>
              <w:spacing w:after="3" w:line="140" w:lineRule="exact"/>
              <w:rPr>
                <w:sz w:val="14"/>
                <w:szCs w:val="14"/>
              </w:rPr>
            </w:pPr>
          </w:p>
          <w:p w14:paraId="71A0E2B4" w14:textId="77777777" w:rsidR="00CE7240" w:rsidRDefault="00CE7240" w:rsidP="0040772B">
            <w:pPr>
              <w:ind w:left="111" w:right="-20"/>
              <w:rPr>
                <w:rFonts w:ascii="Arial" w:eastAsia="Arial" w:hAnsi="Arial" w:cs="Arial"/>
                <w:color w:val="000000"/>
              </w:rPr>
            </w:pPr>
            <w:r>
              <w:rPr>
                <w:rFonts w:ascii="Arial" w:eastAsia="Arial" w:hAnsi="Arial" w:cs="Arial"/>
                <w:color w:val="000000"/>
              </w:rPr>
              <w:t>A yw hwn yn bolisi newydd?</w:t>
            </w:r>
          </w:p>
          <w:p w14:paraId="4425FE9D" w14:textId="2FAB04B0" w:rsidR="00CE7240" w:rsidRDefault="00CE7240" w:rsidP="0040772B">
            <w:pPr>
              <w:spacing w:before="9"/>
              <w:ind w:left="111" w:right="-20"/>
              <w:rPr>
                <w:rFonts w:ascii="Arial" w:eastAsia="Arial" w:hAnsi="Arial" w:cs="Arial"/>
                <w:color w:val="000000"/>
              </w:rPr>
            </w:pPr>
            <w:r>
              <w:rPr>
                <w:rFonts w:ascii="Arial" w:eastAsia="Arial" w:hAnsi="Arial" w:cs="Arial"/>
                <w:color w:val="000000"/>
              </w:rPr>
              <w:t>Os ydw, Gweithrediaeth y Coleg i gwblhau'r</w:t>
            </w:r>
          </w:p>
          <w:p w14:paraId="00A5A42E" w14:textId="77777777" w:rsidR="00CE7240" w:rsidRDefault="00BD5FAB" w:rsidP="0040772B">
            <w:pPr>
              <w:spacing w:before="27" w:line="265" w:lineRule="auto"/>
              <w:ind w:left="111" w:right="279" w:firstLine="315"/>
              <w:rPr>
                <w:rFonts w:ascii="Arial" w:eastAsia="Arial" w:hAnsi="Arial" w:cs="Arial"/>
                <w:color w:val="000000"/>
              </w:rPr>
            </w:pPr>
            <w:hyperlink r:id="rId9">
              <w:r w:rsidR="00CE7240">
                <w:rPr>
                  <w:rFonts w:ascii="Arial" w:eastAsia="Arial" w:hAnsi="Arial" w:cs="Arial"/>
                  <w:color w:val="000000"/>
                  <w:w w:val="99"/>
                </w:rPr>
                <w:t>Myfyriwr FCF Poli</w:t>
              </w:r>
              <w:r w:rsidR="00CE7240">
                <w:rPr>
                  <w:rFonts w:ascii="Arial" w:eastAsia="Arial" w:hAnsi="Arial" w:cs="Arial"/>
                  <w:color w:val="000000"/>
                </w:rPr>
                <w:t xml:space="preserve">cy </w:t>
              </w:r>
              <w:r w:rsidR="00CE7240">
                <w:rPr>
                  <w:rFonts w:ascii="Arial" w:eastAsia="Arial" w:hAnsi="Arial" w:cs="Arial"/>
                  <w:color w:val="000000"/>
                  <w:w w:val="99"/>
                </w:rPr>
                <w:t>- Rhestr</w:t>
              </w:r>
              <w:r w:rsidR="00CE7240">
                <w:rPr>
                  <w:rFonts w:ascii="Arial" w:eastAsia="Arial" w:hAnsi="Arial" w:cs="Arial"/>
                  <w:color w:val="000000"/>
                </w:rPr>
                <w:t xml:space="preserve"> wirio</w:t>
              </w:r>
              <w:r w:rsidR="00CE7240">
                <w:rPr>
                  <w:rFonts w:ascii="Arial" w:eastAsia="Arial" w:hAnsi="Arial" w:cs="Arial"/>
                  <w:color w:val="000000"/>
                  <w:w w:val="99"/>
                </w:rPr>
                <w:t xml:space="preserve"> Dirprwyo </w:t>
              </w:r>
              <w:r w:rsidR="00CE7240">
                <w:rPr>
                  <w:rFonts w:ascii="Arial" w:eastAsia="Arial" w:hAnsi="Arial" w:cs="Arial"/>
                  <w:color w:val="000000"/>
                </w:rPr>
                <w:t xml:space="preserve">Appro val </w:t>
              </w:r>
            </w:hyperlink>
            <w:r w:rsidR="00CE7240">
              <w:t xml:space="preserve"> </w:t>
            </w:r>
            <w:r w:rsidR="00CE7240">
              <w:rPr>
                <w:rFonts w:ascii="Arial" w:eastAsia="Arial" w:hAnsi="Arial" w:cs="Arial"/>
                <w:color w:val="000000"/>
              </w:rPr>
              <w:t>ar adeg ei gymeradwyo.</w:t>
            </w:r>
          </w:p>
        </w:tc>
        <w:tc>
          <w:tcPr>
            <w:tcW w:w="1335" w:type="dxa"/>
            <w:tcBorders>
              <w:top w:val="single" w:sz="0" w:space="0" w:color="000000"/>
              <w:left w:val="single" w:sz="0" w:space="0" w:color="000000"/>
              <w:bottom w:val="single" w:sz="0" w:space="0" w:color="000000"/>
              <w:right w:val="single" w:sz="0" w:space="0" w:color="000000"/>
            </w:tcBorders>
            <w:shd w:val="clear" w:color="auto" w:fill="CCCCCC"/>
            <w:tcMar>
              <w:top w:w="0" w:type="dxa"/>
              <w:left w:w="0" w:type="dxa"/>
              <w:bottom w:w="0" w:type="dxa"/>
              <w:right w:w="0" w:type="dxa"/>
            </w:tcMar>
          </w:tcPr>
          <w:p w14:paraId="6D9835B3" w14:textId="77777777" w:rsidR="00CE7240" w:rsidRDefault="00CE7240" w:rsidP="0040772B">
            <w:pPr>
              <w:spacing w:after="3" w:line="140" w:lineRule="exact"/>
              <w:rPr>
                <w:sz w:val="14"/>
                <w:szCs w:val="14"/>
              </w:rPr>
            </w:pPr>
          </w:p>
          <w:p w14:paraId="03510EB1" w14:textId="77777777" w:rsidR="00CE7240" w:rsidRDefault="00CE7240" w:rsidP="0040772B">
            <w:pPr>
              <w:ind w:left="105" w:right="-20"/>
              <w:rPr>
                <w:rFonts w:ascii="Arial" w:eastAsia="Arial" w:hAnsi="Arial" w:cs="Arial"/>
                <w:b/>
                <w:bCs/>
                <w:color w:val="000000"/>
              </w:rPr>
            </w:pPr>
            <w:r>
              <w:rPr>
                <w:rFonts w:ascii="Arial" w:eastAsia="Arial" w:hAnsi="Arial" w:cs="Arial"/>
                <w:b/>
                <w:bCs/>
                <w:color w:val="000000"/>
                <w:spacing w:val="-13"/>
              </w:rPr>
              <w:t>Ie</w:t>
            </w:r>
          </w:p>
        </w:tc>
        <w:tc>
          <w:tcPr>
            <w:tcW w:w="3248" w:type="dxa"/>
            <w:tcBorders>
              <w:top w:val="single" w:sz="0" w:space="0" w:color="000000"/>
              <w:left w:val="single" w:sz="0" w:space="0" w:color="000000"/>
              <w:bottom w:val="single" w:sz="0" w:space="0" w:color="000000"/>
              <w:right w:val="single" w:sz="0" w:space="0" w:color="000000"/>
            </w:tcBorders>
            <w:shd w:val="clear" w:color="auto" w:fill="CCCCCC"/>
            <w:tcMar>
              <w:top w:w="0" w:type="dxa"/>
              <w:left w:w="0" w:type="dxa"/>
              <w:bottom w:w="0" w:type="dxa"/>
              <w:right w:w="0" w:type="dxa"/>
            </w:tcMar>
          </w:tcPr>
          <w:p w14:paraId="57AD424A" w14:textId="77777777" w:rsidR="00CE7240" w:rsidRDefault="00CE7240" w:rsidP="0040772B"/>
        </w:tc>
      </w:tr>
    </w:tbl>
    <w:p w14:paraId="1C46F733" w14:textId="77777777" w:rsidR="00CE7240" w:rsidRDefault="00CE7240" w:rsidP="001C7AE0">
      <w:pPr>
        <w:rPr>
          <w:rFonts w:ascii="Arial" w:hAnsi="Arial" w:cs="Arial"/>
          <w:b/>
        </w:rPr>
      </w:pPr>
    </w:p>
    <w:p w14:paraId="69A48FA1" w14:textId="45A9A76E" w:rsidR="002F296F" w:rsidRPr="00413F8B" w:rsidRDefault="001C7AE0" w:rsidP="002F296F">
      <w:pPr>
        <w:keepNext/>
        <w:spacing w:after="200" w:line="276" w:lineRule="auto"/>
        <w:outlineLvl w:val="0"/>
        <w:rPr>
          <w:rFonts w:asciiTheme="minorHAnsi" w:eastAsiaTheme="minorEastAsia" w:hAnsiTheme="minorHAnsi" w:cstheme="minorHAnsi"/>
          <w:b/>
          <w:bCs/>
          <w:kern w:val="36"/>
          <w:sz w:val="22"/>
          <w:szCs w:val="22"/>
        </w:rPr>
      </w:pPr>
      <w:r w:rsidRPr="00CE7240">
        <w:rPr>
          <w:rFonts w:ascii="Arial" w:hAnsi="Arial" w:cs="Arial"/>
        </w:rPr>
        <w:br w:type="page"/>
      </w:r>
      <w:r w:rsidR="002F296F" w:rsidRPr="00413F8B">
        <w:rPr>
          <w:rFonts w:asciiTheme="minorHAnsi" w:eastAsiaTheme="minorEastAsia" w:hAnsiTheme="minorHAnsi" w:cstheme="minorHAnsi"/>
          <w:b/>
          <w:bCs/>
          <w:kern w:val="36"/>
          <w:sz w:val="22"/>
          <w:szCs w:val="22"/>
        </w:rPr>
        <w:lastRenderedPageBreak/>
        <w:t>Cydraddoldeb</w:t>
      </w:r>
    </w:p>
    <w:p w14:paraId="6926FF28" w14:textId="77777777" w:rsidR="002F296F" w:rsidRPr="00413F8B" w:rsidRDefault="002F296F" w:rsidP="002F296F">
      <w:pPr>
        <w:spacing w:after="200" w:line="276" w:lineRule="auto"/>
        <w:rPr>
          <w:rFonts w:asciiTheme="minorHAnsi" w:hAnsiTheme="minorHAnsi" w:cstheme="minorHAnsi"/>
          <w:sz w:val="22"/>
          <w:szCs w:val="22"/>
        </w:rPr>
      </w:pPr>
      <w:r w:rsidRPr="00413F8B">
        <w:rPr>
          <w:rFonts w:asciiTheme="minorHAnsi" w:hAnsiTheme="minorHAnsi" w:cstheme="minorHAnsi"/>
          <w:sz w:val="22"/>
          <w:szCs w:val="22"/>
        </w:rPr>
        <w:t xml:space="preserve">Bydd y Coleg yn cydymffurfio â'r holl ddyletswyddau statudol mewn perthynas â Deddf Cydraddoldeb 2010 a'i Nodweddion Gwarchodedig: oedran, anabledd, ailbennu rhywedd, hil, crefydd neu gred, rhyw, cyfeiriadedd rhywiol, priodas a phartneriaeth sifil a beichiogrwydd a mamolaeth. Bydd y coleg yn gweithio o fewn telerau Deddf Adsefydlu Troseddwyr 1974 a Deddf Hawliau Dynol 1998 ac unrhyw ddeddfiadau neu addasiadau dilynol. </w:t>
      </w:r>
    </w:p>
    <w:p w14:paraId="1817A269" w14:textId="77777777" w:rsidR="002F296F" w:rsidRPr="00413F8B" w:rsidRDefault="002F296F" w:rsidP="002F296F">
      <w:pPr>
        <w:spacing w:after="200" w:line="276" w:lineRule="auto"/>
        <w:rPr>
          <w:rFonts w:asciiTheme="minorHAnsi" w:hAnsiTheme="minorHAnsi" w:cstheme="minorHAnsi"/>
          <w:sz w:val="22"/>
          <w:szCs w:val="22"/>
        </w:rPr>
      </w:pPr>
      <w:r w:rsidRPr="00413F8B">
        <w:rPr>
          <w:rFonts w:asciiTheme="minorHAnsi" w:hAnsiTheme="minorHAnsi" w:cstheme="minorHAnsi"/>
          <w:sz w:val="22"/>
          <w:szCs w:val="22"/>
        </w:rPr>
        <w:t xml:space="preserve">Bydd Asesiadau o'r Effaith ar Gydraddoldeb yn cael eu cynnal yn y cam drafftio ar gyfer polisïau newydd a lle caiff polisïau presennol eu hadolygu a'u diweddaru. </w:t>
      </w:r>
    </w:p>
    <w:p w14:paraId="5DBE59CE" w14:textId="77777777" w:rsidR="002F296F" w:rsidRPr="00413F8B" w:rsidRDefault="002F296F" w:rsidP="002F296F">
      <w:pPr>
        <w:spacing w:after="200" w:line="276" w:lineRule="auto"/>
        <w:rPr>
          <w:rFonts w:asciiTheme="minorHAnsi" w:hAnsiTheme="minorHAnsi" w:cstheme="minorHAnsi"/>
          <w:b/>
          <w:sz w:val="22"/>
          <w:szCs w:val="22"/>
        </w:rPr>
      </w:pPr>
      <w:r w:rsidRPr="00413F8B">
        <w:rPr>
          <w:rFonts w:asciiTheme="minorHAnsi" w:hAnsiTheme="minorHAnsi" w:cstheme="minorHAnsi"/>
          <w:b/>
          <w:sz w:val="22"/>
          <w:szCs w:val="22"/>
        </w:rPr>
        <w:t>Cynaliadwyedd</w:t>
      </w:r>
    </w:p>
    <w:p w14:paraId="6A880E7F" w14:textId="77777777" w:rsidR="002F296F" w:rsidRPr="00413F8B" w:rsidRDefault="002F296F" w:rsidP="002F296F">
      <w:pPr>
        <w:spacing w:after="200" w:line="276" w:lineRule="auto"/>
        <w:rPr>
          <w:rFonts w:asciiTheme="minorHAnsi" w:hAnsiTheme="minorHAnsi" w:cstheme="minorHAnsi"/>
          <w:sz w:val="22"/>
          <w:szCs w:val="22"/>
        </w:rPr>
      </w:pPr>
      <w:r w:rsidRPr="00413F8B">
        <w:rPr>
          <w:rFonts w:asciiTheme="minorHAnsi" w:hAnsiTheme="minorHAnsi" w:cstheme="minorHAnsi"/>
          <w:sz w:val="22"/>
          <w:szCs w:val="22"/>
        </w:rPr>
        <w:t>Bydd y coleg yn cydymffurfio â'r holl ddyletswyddau statudol mewn perthynas â datblygu cynaliadwy drwy geisio gwella lles economaidd, cymdeithasol ac amgylcheddol hirdymor pobl a chymunedau. Mae angen gwneud hyn mewn ffyrdd sy'n hyrwyddo cyfiawnder cymdeithasol, cyfle cyfartal ac sy'n gwella'r amgylchedd naturiol a diwylliannol wrth barchu ei derfynau.</w:t>
      </w:r>
    </w:p>
    <w:p w14:paraId="00A1161A" w14:textId="77777777" w:rsidR="002F296F" w:rsidRPr="00413F8B" w:rsidRDefault="002F296F" w:rsidP="002F296F">
      <w:pPr>
        <w:spacing w:after="200" w:line="276" w:lineRule="auto"/>
        <w:rPr>
          <w:rFonts w:asciiTheme="minorHAnsi" w:hAnsiTheme="minorHAnsi" w:cstheme="minorHAnsi"/>
          <w:b/>
          <w:sz w:val="22"/>
          <w:szCs w:val="22"/>
        </w:rPr>
      </w:pPr>
      <w:r w:rsidRPr="00413F8B">
        <w:rPr>
          <w:rFonts w:asciiTheme="minorHAnsi" w:hAnsiTheme="minorHAnsi" w:cstheme="minorHAnsi"/>
          <w:b/>
          <w:sz w:val="22"/>
          <w:szCs w:val="22"/>
        </w:rPr>
        <w:t>Cymraeg</w:t>
      </w:r>
    </w:p>
    <w:p w14:paraId="3ED98F81" w14:textId="77777777" w:rsidR="002F296F" w:rsidRPr="00413F8B" w:rsidRDefault="002F296F" w:rsidP="002F296F">
      <w:pPr>
        <w:spacing w:line="276" w:lineRule="auto"/>
        <w:rPr>
          <w:rFonts w:asciiTheme="minorHAnsi" w:hAnsiTheme="minorHAnsi" w:cstheme="minorHAnsi"/>
          <w:sz w:val="22"/>
          <w:szCs w:val="22"/>
        </w:rPr>
      </w:pPr>
      <w:r w:rsidRPr="00413F8B">
        <w:rPr>
          <w:rFonts w:asciiTheme="minorHAnsi" w:hAnsiTheme="minorHAnsi" w:cstheme="minorHAnsi"/>
          <w:sz w:val="22"/>
          <w:szCs w:val="22"/>
        </w:rPr>
        <w:t xml:space="preserve">Bydd y Coleg yn cydymffurfio â'i Gynllun Iaith Gymraeg, sy'n ddogfen statudol, yn ei holl weithgareddau. Mae hyn yn cynnwys cynnal Asesiadau Effaith ar y Gymraeg ar gyfer pob polisi a menter newydd a diwygiedig. Mae copi o'r polisi hwn hefyd ar gael drwy gyfrwng y Gymraeg. </w:t>
      </w:r>
    </w:p>
    <w:p w14:paraId="3B631A36" w14:textId="77777777" w:rsidR="002F296F" w:rsidRPr="00413F8B" w:rsidRDefault="002F296F" w:rsidP="002F296F">
      <w:pPr>
        <w:spacing w:line="276" w:lineRule="auto"/>
        <w:rPr>
          <w:rFonts w:asciiTheme="minorHAnsi" w:hAnsiTheme="minorHAnsi" w:cstheme="minorHAnsi"/>
          <w:sz w:val="22"/>
          <w:szCs w:val="22"/>
        </w:rPr>
      </w:pPr>
    </w:p>
    <w:p w14:paraId="63F16075" w14:textId="77777777" w:rsidR="002F296F" w:rsidRPr="00413F8B" w:rsidRDefault="002F296F" w:rsidP="002F296F">
      <w:pPr>
        <w:rPr>
          <w:rFonts w:asciiTheme="minorHAnsi" w:eastAsiaTheme="minorEastAsia" w:hAnsiTheme="minorHAnsi" w:cstheme="minorHAnsi"/>
          <w:sz w:val="22"/>
          <w:szCs w:val="22"/>
          <w:lang w:val="en-US"/>
        </w:rPr>
      </w:pPr>
      <w:r w:rsidRPr="00413F8B">
        <w:rPr>
          <w:rFonts w:asciiTheme="minorHAnsi" w:eastAsiaTheme="minorEastAsia" w:hAnsiTheme="minorHAnsi" w:cstheme="minorHAnsi"/>
          <w:b/>
          <w:bCs/>
          <w:sz w:val="22"/>
          <w:szCs w:val="22"/>
        </w:rPr>
        <w:t>Ein hymrwymiad i fod yn sefydliad sy'n seiliedig ar drawma</w:t>
      </w:r>
    </w:p>
    <w:p w14:paraId="3E0E5659" w14:textId="77777777" w:rsidR="002F296F" w:rsidRPr="00413F8B" w:rsidRDefault="002F296F" w:rsidP="002F296F">
      <w:pPr>
        <w:rPr>
          <w:rFonts w:asciiTheme="minorHAnsi" w:eastAsiaTheme="minorEastAsia" w:hAnsiTheme="minorHAnsi" w:cstheme="minorHAnsi"/>
          <w:sz w:val="22"/>
          <w:szCs w:val="22"/>
          <w:lang w:val="en-US"/>
        </w:rPr>
      </w:pPr>
      <w:r w:rsidRPr="00413F8B">
        <w:rPr>
          <w:rFonts w:asciiTheme="minorHAnsi" w:eastAsiaTheme="minorEastAsia" w:hAnsiTheme="minorHAnsi" w:cstheme="minorHAnsi"/>
          <w:sz w:val="22"/>
          <w:szCs w:val="22"/>
        </w:rPr>
        <w:t>Mae'r Coleg wedi ymrwymo i drawsnewid yn sefydliad sy'n seiliedig ar drawma lle mae diogelwch, cydweithio, dewis, ymddiriedaeth a grymuso yn ganolog i'n diwylliant a'n harferion, gan sicrhau lles a gwytnwch yr holl ddysgwyr a staff. Rydym yn blaenoriaethu lles pawb, gan feithrin perthnasoedd a phrofiadau cadarnhaol sy'n datblygu ac yn cynnal gwydnwch dysgwyr a staff.</w:t>
      </w:r>
    </w:p>
    <w:p w14:paraId="4713791C" w14:textId="77777777" w:rsidR="002F296F" w:rsidRPr="00413F8B" w:rsidRDefault="002F296F" w:rsidP="002F296F">
      <w:pPr>
        <w:spacing w:after="124"/>
        <w:rPr>
          <w:rFonts w:asciiTheme="minorHAnsi" w:hAnsiTheme="minorHAnsi" w:cstheme="minorHAnsi"/>
          <w:sz w:val="22"/>
          <w:szCs w:val="22"/>
        </w:rPr>
      </w:pPr>
    </w:p>
    <w:p w14:paraId="511A0CC6" w14:textId="77777777" w:rsidR="002F296F" w:rsidRPr="00413F8B" w:rsidRDefault="002F296F" w:rsidP="002F296F">
      <w:pPr>
        <w:spacing w:after="124"/>
        <w:rPr>
          <w:rFonts w:asciiTheme="minorHAnsi" w:hAnsiTheme="minorHAnsi" w:cstheme="minorHAnsi"/>
          <w:b/>
          <w:bCs/>
          <w:sz w:val="22"/>
          <w:szCs w:val="22"/>
        </w:rPr>
      </w:pPr>
      <w:r w:rsidRPr="00413F8B">
        <w:rPr>
          <w:rFonts w:asciiTheme="minorHAnsi" w:hAnsiTheme="minorHAnsi" w:cstheme="minorHAnsi"/>
          <w:b/>
          <w:bCs/>
          <w:sz w:val="22"/>
          <w:szCs w:val="22"/>
        </w:rPr>
        <w:t>Ein hymrwymiad i ddod yn Sefydliad Gwrthhiliol</w:t>
      </w:r>
    </w:p>
    <w:p w14:paraId="6F68ED74" w14:textId="21B3C0E8" w:rsidR="002F296F" w:rsidRPr="00413F8B" w:rsidRDefault="002F296F" w:rsidP="002F296F">
      <w:pPr>
        <w:rPr>
          <w:rFonts w:asciiTheme="minorHAnsi" w:hAnsiTheme="minorHAnsi" w:cstheme="minorHAnsi"/>
          <w:sz w:val="22"/>
          <w:szCs w:val="22"/>
        </w:rPr>
      </w:pPr>
      <w:r w:rsidRPr="00413F8B">
        <w:rPr>
          <w:rFonts w:asciiTheme="minorHAnsi" w:hAnsiTheme="minorHAnsi" w:cstheme="minorHAnsi"/>
          <w:sz w:val="22"/>
          <w:szCs w:val="22"/>
        </w:rPr>
        <w:t>Bydd ein dull gweithredu yn mynd i'r afael â hiliaeth ar sawl lefel. Byddwn yn ymgysylltu â holl aelodau cymuned ein coleg i gefnogi newid trawsnewidiol.</w:t>
      </w:r>
    </w:p>
    <w:p w14:paraId="276A8011" w14:textId="77777777" w:rsidR="002F296F" w:rsidRPr="00413F8B" w:rsidRDefault="002F296F" w:rsidP="002F296F">
      <w:pPr>
        <w:rPr>
          <w:rFonts w:asciiTheme="minorHAnsi" w:hAnsiTheme="minorHAnsi" w:cstheme="minorHAnsi"/>
          <w:sz w:val="22"/>
          <w:szCs w:val="22"/>
        </w:rPr>
      </w:pPr>
      <w:r w:rsidRPr="00413F8B">
        <w:rPr>
          <w:rFonts w:asciiTheme="minorHAnsi" w:hAnsiTheme="minorHAnsi" w:cstheme="minorHAnsi"/>
          <w:sz w:val="22"/>
          <w:szCs w:val="22"/>
        </w:rPr>
        <w:t xml:space="preserve">Rydym yn benderfynol o fynd i'r afael â gwahaniaethu ar sail hil yn ei holl ffurfiau a byddwn yn cyfeirio at </w:t>
      </w:r>
      <w:hyperlink r:id="rId10" w:history="1">
        <w:r w:rsidRPr="00413F8B">
          <w:rPr>
            <w:rStyle w:val="Hyperlink"/>
            <w:rFonts w:asciiTheme="minorHAnsi" w:hAnsiTheme="minorHAnsi" w:cstheme="minorHAnsi"/>
            <w:sz w:val="22"/>
            <w:szCs w:val="22"/>
          </w:rPr>
          <w:t>Ddeddf Cysylltiadau Hiliol 1976</w:t>
        </w:r>
      </w:hyperlink>
      <w:r w:rsidRPr="00413F8B">
        <w:rPr>
          <w:rFonts w:asciiTheme="minorHAnsi" w:hAnsiTheme="minorHAnsi" w:cstheme="minorHAnsi"/>
          <w:sz w:val="22"/>
          <w:szCs w:val="22"/>
        </w:rPr>
        <w:t xml:space="preserve"> ac i gyflawni'r camau gweithredu a nodir yng Nghynllun 10 Pwynt y Grŵp Arweinyddiaeth Addysg Bellach Du (BFELG).</w:t>
      </w:r>
    </w:p>
    <w:p w14:paraId="3BBFC8A5" w14:textId="77777777" w:rsidR="002F296F" w:rsidRPr="00413F8B" w:rsidRDefault="002F296F" w:rsidP="002F296F">
      <w:pPr>
        <w:rPr>
          <w:rFonts w:asciiTheme="minorHAnsi" w:hAnsiTheme="minorHAnsi" w:cstheme="minorHAnsi"/>
          <w:sz w:val="22"/>
          <w:szCs w:val="22"/>
        </w:rPr>
      </w:pPr>
    </w:p>
    <w:p w14:paraId="47812BD2" w14:textId="7546B8DD" w:rsidR="002F296F" w:rsidRPr="00413F8B" w:rsidRDefault="002F296F" w:rsidP="002F296F">
      <w:pPr>
        <w:rPr>
          <w:rFonts w:asciiTheme="minorHAnsi" w:hAnsiTheme="minorHAnsi" w:cstheme="minorHAnsi"/>
          <w:sz w:val="22"/>
          <w:szCs w:val="22"/>
        </w:rPr>
      </w:pPr>
      <w:r w:rsidRPr="00413F8B">
        <w:rPr>
          <w:rFonts w:asciiTheme="minorHAnsi" w:hAnsiTheme="minorHAnsi" w:cstheme="minorHAnsi"/>
          <w:sz w:val="22"/>
          <w:szCs w:val="22"/>
        </w:rPr>
        <w:t>Rydym wedi ymrwymo i sicrhau bod ein coleg yn gynhwysol. Rydym am i'r profiad o astudio a gweithio yma fod yn gadarnhaol a chroesawgar i bawb, o bob cefndir ethnig a hiliol.</w:t>
      </w:r>
    </w:p>
    <w:p w14:paraId="417AF4E0" w14:textId="77777777" w:rsidR="002F296F" w:rsidRPr="00413F8B" w:rsidRDefault="002F296F" w:rsidP="002F296F">
      <w:pPr>
        <w:rPr>
          <w:rFonts w:asciiTheme="minorHAnsi" w:hAnsiTheme="minorHAnsi" w:cstheme="minorHAnsi"/>
          <w:sz w:val="22"/>
          <w:szCs w:val="22"/>
        </w:rPr>
      </w:pPr>
      <w:r w:rsidRPr="00413F8B">
        <w:rPr>
          <w:rFonts w:asciiTheme="minorHAnsi" w:hAnsiTheme="minorHAnsi" w:cstheme="minorHAnsi"/>
          <w:sz w:val="22"/>
          <w:szCs w:val="22"/>
        </w:rPr>
        <w:t>Rydym yn deall mai cyfrifoldeb pob un ohonom yw hyn ac rydym yn disgwyl i bawb chwarae rhan weithredol.</w:t>
      </w:r>
    </w:p>
    <w:p w14:paraId="25110A32" w14:textId="77777777" w:rsidR="002F296F" w:rsidRPr="00413F8B" w:rsidRDefault="002F296F" w:rsidP="002F296F">
      <w:pPr>
        <w:rPr>
          <w:rFonts w:asciiTheme="minorHAnsi" w:hAnsiTheme="minorHAnsi" w:cstheme="minorHAnsi"/>
          <w:b/>
          <w:sz w:val="22"/>
          <w:szCs w:val="22"/>
        </w:rPr>
      </w:pPr>
    </w:p>
    <w:p w14:paraId="19C0EB52" w14:textId="77777777" w:rsidR="002F296F" w:rsidRPr="00413F8B" w:rsidRDefault="002F296F" w:rsidP="002F296F">
      <w:pPr>
        <w:rPr>
          <w:rFonts w:asciiTheme="minorHAnsi" w:hAnsiTheme="minorHAnsi" w:cstheme="minorHAnsi"/>
          <w:b/>
          <w:sz w:val="22"/>
          <w:szCs w:val="22"/>
        </w:rPr>
      </w:pPr>
      <w:r w:rsidRPr="00413F8B">
        <w:rPr>
          <w:rFonts w:asciiTheme="minorHAnsi" w:hAnsiTheme="minorHAnsi" w:cstheme="minorHAnsi"/>
          <w:b/>
          <w:bCs/>
          <w:color w:val="000000"/>
          <w:sz w:val="22"/>
          <w:szCs w:val="22"/>
          <w:shd w:val="clear" w:color="auto" w:fill="FFFFFF"/>
        </w:rPr>
        <w:t xml:space="preserve">Mae copi o'r polisi hwn ar gael yn Gymraeg </w:t>
      </w:r>
    </w:p>
    <w:p w14:paraId="19106363" w14:textId="77777777" w:rsidR="002F296F" w:rsidRPr="00413F8B" w:rsidRDefault="002F296F" w:rsidP="002F296F">
      <w:pPr>
        <w:rPr>
          <w:rFonts w:asciiTheme="minorHAnsi" w:hAnsiTheme="minorHAnsi" w:cstheme="minorHAnsi"/>
          <w:b/>
          <w:bCs/>
          <w:color w:val="000000"/>
          <w:sz w:val="22"/>
          <w:szCs w:val="22"/>
        </w:rPr>
      </w:pPr>
    </w:p>
    <w:p w14:paraId="6986170C" w14:textId="24C18217" w:rsidR="004E23E2" w:rsidRPr="00413F8B" w:rsidRDefault="002F296F" w:rsidP="002F296F">
      <w:pPr>
        <w:rPr>
          <w:rFonts w:asciiTheme="minorHAnsi" w:hAnsiTheme="minorHAnsi" w:cstheme="minorHAnsi"/>
          <w:b/>
          <w:sz w:val="22"/>
          <w:szCs w:val="22"/>
        </w:rPr>
      </w:pPr>
      <w:r w:rsidRPr="00413F8B">
        <w:rPr>
          <w:rFonts w:asciiTheme="minorHAnsi" w:hAnsiTheme="minorHAnsi" w:cstheme="minorHAnsi"/>
          <w:b/>
          <w:bCs/>
          <w:color w:val="000000"/>
          <w:sz w:val="22"/>
          <w:szCs w:val="22"/>
        </w:rPr>
        <w:t xml:space="preserve">Mae’r ddogfen yma hefyd ar gael yn Gymraeg                                                                                                              </w:t>
      </w:r>
    </w:p>
    <w:p w14:paraId="613973BD" w14:textId="77777777" w:rsidR="002F296F" w:rsidRDefault="002F296F" w:rsidP="002F296F">
      <w:pPr>
        <w:pStyle w:val="ListParagraph"/>
        <w:ind w:left="360"/>
        <w:rPr>
          <w:rFonts w:asciiTheme="minorHAnsi" w:hAnsiTheme="minorHAnsi" w:cstheme="minorHAnsi"/>
          <w:b/>
          <w:bCs/>
        </w:rPr>
      </w:pPr>
    </w:p>
    <w:p w14:paraId="582F180D" w14:textId="1E3151E9" w:rsidR="004E23E2" w:rsidRPr="007B2084" w:rsidRDefault="00945E91" w:rsidP="00CC7E55">
      <w:pPr>
        <w:pStyle w:val="ListParagraph"/>
        <w:numPr>
          <w:ilvl w:val="0"/>
          <w:numId w:val="24"/>
        </w:numPr>
        <w:rPr>
          <w:rFonts w:asciiTheme="minorHAnsi" w:hAnsiTheme="minorHAnsi" w:cstheme="minorHAnsi"/>
          <w:b/>
          <w:bCs/>
        </w:rPr>
      </w:pPr>
      <w:r w:rsidRPr="007B2084">
        <w:rPr>
          <w:rFonts w:asciiTheme="minorHAnsi" w:hAnsiTheme="minorHAnsi" w:cstheme="minorHAnsi"/>
          <w:b/>
          <w:bCs/>
        </w:rPr>
        <w:t xml:space="preserve">CYFLWYNIAD </w:t>
      </w:r>
    </w:p>
    <w:p w14:paraId="21BA8BC2" w14:textId="77777777" w:rsidR="000D3C78" w:rsidRPr="00676E08" w:rsidRDefault="000D3C78" w:rsidP="001E0B6B">
      <w:pPr>
        <w:jc w:val="both"/>
        <w:rPr>
          <w:rFonts w:asciiTheme="minorHAnsi" w:hAnsiTheme="minorHAnsi" w:cstheme="minorHAnsi"/>
          <w:sz w:val="22"/>
          <w:szCs w:val="22"/>
        </w:rPr>
      </w:pPr>
    </w:p>
    <w:p w14:paraId="542068F7" w14:textId="77777777" w:rsidR="00413F8B" w:rsidRDefault="00413F8B" w:rsidP="00413F8B">
      <w:pPr>
        <w:jc w:val="both"/>
        <w:rPr>
          <w:rFonts w:asciiTheme="minorHAnsi" w:hAnsiTheme="minorHAnsi" w:cstheme="minorHAnsi"/>
          <w:sz w:val="22"/>
          <w:szCs w:val="22"/>
        </w:rPr>
      </w:pPr>
    </w:p>
    <w:p w14:paraId="7A67B23B" w14:textId="5366068D" w:rsidR="00413F8B" w:rsidRDefault="00413F8B" w:rsidP="00413F8B">
      <w:pPr>
        <w:jc w:val="both"/>
        <w:rPr>
          <w:rFonts w:asciiTheme="minorHAnsi" w:hAnsiTheme="minorHAnsi" w:cstheme="minorHAnsi"/>
          <w:sz w:val="22"/>
          <w:szCs w:val="22"/>
        </w:rPr>
      </w:pPr>
      <w:r>
        <w:rPr>
          <w:rFonts w:asciiTheme="minorHAnsi" w:hAnsiTheme="minorHAnsi" w:cstheme="minorHAnsi"/>
          <w:sz w:val="22"/>
          <w:szCs w:val="22"/>
        </w:rPr>
        <w:t>Mae'r polisi hwn yn ystyried ac yn sail i gydymffurfiad y Coleg â Safonau'r Gymraeg - safonau llunio polisi 75, 76A, 78 a 79 a 100 a dogfen 'Polisi ar ddyfarnu grantiau: Cyngor ar Arfer Da' Comisiynydd y Gymraeg, sy'n nodi'r broses y mae'r coleg yn gwneud penderfyniadau mewn perthynas â dyfarnu grant neu ddarparu cymorth ariannol.</w:t>
      </w:r>
    </w:p>
    <w:p w14:paraId="0C16440A" w14:textId="4D3CEDED" w:rsidR="007B2084" w:rsidRDefault="007B2084" w:rsidP="00413F8B">
      <w:pPr>
        <w:jc w:val="both"/>
        <w:rPr>
          <w:rFonts w:asciiTheme="minorHAnsi" w:hAnsiTheme="minorHAnsi" w:cstheme="minorHAnsi"/>
          <w:sz w:val="22"/>
          <w:szCs w:val="22"/>
        </w:rPr>
      </w:pPr>
    </w:p>
    <w:p w14:paraId="35808313" w14:textId="77777777" w:rsidR="007B2084" w:rsidRDefault="007B2084" w:rsidP="00413F8B">
      <w:pPr>
        <w:jc w:val="both"/>
        <w:rPr>
          <w:rFonts w:asciiTheme="minorHAnsi" w:hAnsiTheme="minorHAnsi" w:cstheme="minorHAnsi"/>
          <w:sz w:val="22"/>
          <w:szCs w:val="22"/>
        </w:rPr>
      </w:pPr>
    </w:p>
    <w:p w14:paraId="716A7685" w14:textId="6C7DDCF9" w:rsidR="00413F8B" w:rsidRPr="007B2084" w:rsidRDefault="007B2084" w:rsidP="007B2084">
      <w:pPr>
        <w:pStyle w:val="ListParagraph"/>
        <w:numPr>
          <w:ilvl w:val="0"/>
          <w:numId w:val="24"/>
        </w:numPr>
        <w:jc w:val="both"/>
        <w:rPr>
          <w:rFonts w:asciiTheme="minorHAnsi" w:hAnsiTheme="minorHAnsi" w:cstheme="minorHAnsi"/>
          <w:b/>
          <w:bCs/>
        </w:rPr>
      </w:pPr>
      <w:r w:rsidRPr="007B2084">
        <w:rPr>
          <w:rFonts w:asciiTheme="minorHAnsi" w:hAnsiTheme="minorHAnsi" w:cstheme="minorHAnsi"/>
          <w:b/>
          <w:bCs/>
        </w:rPr>
        <w:t xml:space="preserve">CWMPAS A PHWRPAS Y POLISI </w:t>
      </w:r>
    </w:p>
    <w:p w14:paraId="2A594AEB" w14:textId="5C04826D" w:rsidR="007B2084" w:rsidRDefault="007B2084" w:rsidP="007B2084">
      <w:pPr>
        <w:jc w:val="both"/>
        <w:rPr>
          <w:rFonts w:asciiTheme="minorHAnsi" w:hAnsiTheme="minorHAnsi" w:cstheme="minorHAnsi"/>
          <w:sz w:val="22"/>
          <w:szCs w:val="22"/>
        </w:rPr>
      </w:pPr>
    </w:p>
    <w:p w14:paraId="340C6FE2" w14:textId="77798413" w:rsidR="007B2084" w:rsidRDefault="007B2084" w:rsidP="007B2084">
      <w:pPr>
        <w:jc w:val="both"/>
        <w:rPr>
          <w:rFonts w:asciiTheme="minorHAnsi" w:hAnsiTheme="minorHAnsi" w:cstheme="minorHAnsi"/>
          <w:sz w:val="22"/>
          <w:szCs w:val="22"/>
        </w:rPr>
      </w:pPr>
      <w:r>
        <w:rPr>
          <w:rFonts w:asciiTheme="minorHAnsi" w:hAnsiTheme="minorHAnsi" w:cstheme="minorHAnsi"/>
          <w:sz w:val="22"/>
          <w:szCs w:val="22"/>
        </w:rPr>
        <w:t xml:space="preserve">Mae'r polisi yn berthnasol i ddyfarnu pob grant ariannol, bwrsariaeth ac ysgoloriaeth a chymorth ariannol a ddarperir gan y coleg, gan gynnwys: </w:t>
      </w:r>
    </w:p>
    <w:p w14:paraId="1912B16B" w14:textId="7D2D0F43" w:rsidR="007B2084" w:rsidRDefault="007B2084" w:rsidP="007B2084">
      <w:pPr>
        <w:jc w:val="both"/>
        <w:rPr>
          <w:rFonts w:asciiTheme="minorHAnsi" w:hAnsiTheme="minorHAnsi" w:cstheme="minorHAnsi"/>
          <w:sz w:val="22"/>
          <w:szCs w:val="22"/>
        </w:rPr>
      </w:pPr>
    </w:p>
    <w:p w14:paraId="44AF82CA" w14:textId="416C6AF6" w:rsidR="007B2084" w:rsidRDefault="007B2084" w:rsidP="007B2084">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Cronfa Wrth Gefn Ariannol</w:t>
      </w:r>
    </w:p>
    <w:p w14:paraId="0B56169F" w14:textId="3B0DE8B1" w:rsidR="007B2084" w:rsidRDefault="007B2084" w:rsidP="007B2084">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Ysgoloriaeth Rhagoriaeth Academaidd</w:t>
      </w:r>
    </w:p>
    <w:p w14:paraId="1FA4A9F1" w14:textId="33932415" w:rsidR="007B2084" w:rsidRDefault="007B2084" w:rsidP="007B2084">
      <w:pPr>
        <w:pStyle w:val="ListParagraph"/>
        <w:numPr>
          <w:ilvl w:val="0"/>
          <w:numId w:val="32"/>
        </w:numPr>
        <w:jc w:val="both"/>
        <w:rPr>
          <w:rFonts w:asciiTheme="minorHAnsi" w:hAnsiTheme="minorHAnsi" w:cstheme="minorHAnsi"/>
          <w:sz w:val="22"/>
          <w:szCs w:val="22"/>
        </w:rPr>
      </w:pPr>
      <w:r>
        <w:rPr>
          <w:rFonts w:asciiTheme="minorHAnsi" w:hAnsiTheme="minorHAnsi" w:cstheme="minorHAnsi"/>
          <w:sz w:val="22"/>
          <w:szCs w:val="22"/>
        </w:rPr>
        <w:t xml:space="preserve">Bwrsariaeth Cynnydd </w:t>
      </w:r>
    </w:p>
    <w:p w14:paraId="2EDC1B90" w14:textId="393B7FA5" w:rsidR="007B2084" w:rsidRDefault="007B2084" w:rsidP="007B2084">
      <w:pPr>
        <w:jc w:val="both"/>
        <w:rPr>
          <w:rFonts w:asciiTheme="minorHAnsi" w:hAnsiTheme="minorHAnsi" w:cstheme="minorHAnsi"/>
          <w:sz w:val="22"/>
          <w:szCs w:val="22"/>
        </w:rPr>
      </w:pPr>
    </w:p>
    <w:p w14:paraId="5DCD7315" w14:textId="77777777" w:rsidR="005413F6" w:rsidRDefault="007B2084" w:rsidP="007B2084">
      <w:pPr>
        <w:jc w:val="both"/>
        <w:rPr>
          <w:rFonts w:asciiTheme="minorHAnsi" w:hAnsiTheme="minorHAnsi" w:cstheme="minorHAnsi"/>
          <w:sz w:val="22"/>
          <w:szCs w:val="22"/>
        </w:rPr>
      </w:pPr>
      <w:r>
        <w:rPr>
          <w:rFonts w:asciiTheme="minorHAnsi" w:hAnsiTheme="minorHAnsi" w:cstheme="minorHAnsi"/>
          <w:sz w:val="22"/>
          <w:szCs w:val="22"/>
        </w:rPr>
        <w:t xml:space="preserve">Pwrpas y polisi yw sicrhau bod y Gymraeg yn cael ei hystyried ar bob cam o'r polisi gwneud penderfyniadau 'cymorth ariannol', a thrwy hynny sicrhau: </w:t>
      </w:r>
    </w:p>
    <w:p w14:paraId="732C622C" w14:textId="77777777" w:rsidR="005413F6" w:rsidRDefault="005413F6" w:rsidP="007B2084">
      <w:pPr>
        <w:jc w:val="both"/>
        <w:rPr>
          <w:rFonts w:asciiTheme="minorHAnsi" w:hAnsiTheme="minorHAnsi" w:cstheme="minorHAnsi"/>
          <w:sz w:val="22"/>
          <w:szCs w:val="22"/>
        </w:rPr>
      </w:pPr>
    </w:p>
    <w:p w14:paraId="451CE4C0" w14:textId="2FEC7D1A" w:rsidR="000165B9" w:rsidRDefault="000165B9" w:rsidP="005413F6">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Mae'r coleg yn ystyried ac yn nodi'r effeithiau, os o gwbl, y byddai'r broses ymgeisio a gwneud penderfyniadau sy'n gysylltiedig â dyfarnu grant, bwrsariaeth neu ysgolheictod yn eu cael ar y cyfleoedd i ddysgwyr ddefnyddio'r Gymraeg.</w:t>
      </w:r>
    </w:p>
    <w:p w14:paraId="1E882B95" w14:textId="73A52646" w:rsidR="000165B9" w:rsidRDefault="000165B9" w:rsidP="005413F6">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Mae'r Coleg yn lleihau unrhyw effeithiau andwyol ar y Gymraeg</w:t>
      </w:r>
    </w:p>
    <w:p w14:paraId="21BA4E08" w14:textId="21114F5A" w:rsidR="000165B9" w:rsidRDefault="000165B9" w:rsidP="000165B9">
      <w:pPr>
        <w:jc w:val="both"/>
        <w:rPr>
          <w:rFonts w:asciiTheme="minorHAnsi" w:hAnsiTheme="minorHAnsi" w:cstheme="minorHAnsi"/>
          <w:sz w:val="22"/>
          <w:szCs w:val="22"/>
        </w:rPr>
      </w:pPr>
    </w:p>
    <w:p w14:paraId="301DEBA4" w14:textId="40A43133" w:rsidR="000165B9" w:rsidRDefault="000165B9" w:rsidP="000165B9">
      <w:pPr>
        <w:jc w:val="both"/>
        <w:rPr>
          <w:rFonts w:asciiTheme="minorHAnsi" w:hAnsiTheme="minorHAnsi" w:cstheme="minorHAnsi"/>
          <w:sz w:val="22"/>
          <w:szCs w:val="22"/>
        </w:rPr>
      </w:pPr>
      <w:r>
        <w:rPr>
          <w:rFonts w:asciiTheme="minorHAnsi" w:hAnsiTheme="minorHAnsi" w:cstheme="minorHAnsi"/>
          <w:sz w:val="22"/>
          <w:szCs w:val="22"/>
        </w:rPr>
        <w:t xml:space="preserve">Drwy wneud hyn, bydd y Brifysgol yn sicrhau: </w:t>
      </w:r>
    </w:p>
    <w:p w14:paraId="34EC2411" w14:textId="77777777" w:rsidR="000165B9" w:rsidRPr="000165B9" w:rsidRDefault="000165B9" w:rsidP="000165B9">
      <w:pPr>
        <w:jc w:val="both"/>
        <w:rPr>
          <w:rFonts w:asciiTheme="minorHAnsi" w:hAnsiTheme="minorHAnsi" w:cstheme="minorHAnsi"/>
          <w:sz w:val="22"/>
          <w:szCs w:val="22"/>
        </w:rPr>
      </w:pPr>
    </w:p>
    <w:p w14:paraId="0A5FA246" w14:textId="5C976967" w:rsidR="007B2084" w:rsidRDefault="005413F6" w:rsidP="005413F6">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Cyhoeddir yr holl ddogfennau hyrwyddo, canllawiau a gwybodaeth sy'n ymwneud â cheisiadau am grantiau, bwrsariaethau, ysgoloriaethau neu gymorth ariannol yn Gymraeg</w:t>
      </w:r>
    </w:p>
    <w:p w14:paraId="34226520" w14:textId="7CD5CE7A" w:rsidR="005413F6" w:rsidRDefault="005413F6" w:rsidP="005413F6">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Nid yw'r fersiwn Gymraeg o'r dogfennau hyn yn cael ei thrin yn llai ffafriol na'r fersiwn Saesneg</w:t>
      </w:r>
    </w:p>
    <w:p w14:paraId="315F1994" w14:textId="387049F3" w:rsidR="005413F6" w:rsidRDefault="005413F6" w:rsidP="005413F6">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Caiff ymgeiswyr wybod am yr opsiwn i wneud cais yn Gymraeg ac fe'u cefnogir a'u hannog i wneud hynny. </w:t>
      </w:r>
    </w:p>
    <w:p w14:paraId="47BA0AAB" w14:textId="598C5ABF" w:rsidR="005413F6" w:rsidRDefault="005413F6" w:rsidP="005413F6">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Ni fydd ceisiadau a gyflwynir yn Gymraeg yn cael eu trin yn llai ffafriol na chais a gyflwynir yn Saesneg </w:t>
      </w:r>
    </w:p>
    <w:p w14:paraId="78822E5F" w14:textId="6FDA5885" w:rsidR="005413F6" w:rsidRDefault="005413F6" w:rsidP="005413F6">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Pan fydd cyfweliadau'n rhan o'r broses o wneud penderfyniadau, darperir gwasanaethau cyfieithu ar gyfer yr ymgeiswyr hynny sy'n dymuno defnyddio'r Gymraeg yn eu cyfweliad </w:t>
      </w:r>
    </w:p>
    <w:p w14:paraId="2682DF71" w14:textId="363C520A" w:rsidR="005413F6" w:rsidRPr="005413F6" w:rsidRDefault="005413F6" w:rsidP="005413F6">
      <w:pPr>
        <w:pStyle w:val="ListParagraph"/>
        <w:numPr>
          <w:ilvl w:val="0"/>
          <w:numId w:val="33"/>
        </w:numPr>
        <w:jc w:val="both"/>
        <w:rPr>
          <w:rFonts w:asciiTheme="minorHAnsi" w:hAnsiTheme="minorHAnsi" w:cstheme="minorHAnsi"/>
          <w:sz w:val="22"/>
          <w:szCs w:val="22"/>
        </w:rPr>
      </w:pPr>
      <w:r>
        <w:rPr>
          <w:rFonts w:asciiTheme="minorHAnsi" w:hAnsiTheme="minorHAnsi" w:cstheme="minorHAnsi"/>
          <w:sz w:val="22"/>
          <w:szCs w:val="22"/>
        </w:rPr>
        <w:t xml:space="preserve">Darperir adborth ysgrifenedig neu lafar yn Gymraeg i'r ceisiadau hynny a gyflwynodd eu cais a/neu a dderbyniodd eu cyfweliad yn Gymraeg. </w:t>
      </w:r>
    </w:p>
    <w:p w14:paraId="02EA86C2" w14:textId="77777777" w:rsidR="007B2084" w:rsidRDefault="007B2084" w:rsidP="007B2084">
      <w:pPr>
        <w:jc w:val="both"/>
        <w:rPr>
          <w:rFonts w:asciiTheme="minorHAnsi" w:hAnsiTheme="minorHAnsi" w:cstheme="minorHAnsi"/>
          <w:sz w:val="22"/>
          <w:szCs w:val="22"/>
        </w:rPr>
      </w:pPr>
    </w:p>
    <w:p w14:paraId="06FDB4A4" w14:textId="42C84D3C" w:rsidR="00413F8B" w:rsidRDefault="007B2084" w:rsidP="00413F8B">
      <w:pPr>
        <w:jc w:val="both"/>
        <w:rPr>
          <w:rFonts w:asciiTheme="minorHAnsi" w:hAnsiTheme="minorHAnsi" w:cstheme="minorHAnsi"/>
          <w:sz w:val="22"/>
          <w:szCs w:val="22"/>
        </w:rPr>
      </w:pPr>
      <w:r>
        <w:rPr>
          <w:rFonts w:asciiTheme="minorHAnsi" w:hAnsiTheme="minorHAnsi" w:cstheme="minorHAnsi"/>
          <w:sz w:val="22"/>
          <w:szCs w:val="22"/>
        </w:rPr>
        <w:t xml:space="preserve"> </w:t>
      </w:r>
    </w:p>
    <w:p w14:paraId="76107C4A" w14:textId="77777777" w:rsidR="007B2084" w:rsidRPr="00BE6B28" w:rsidRDefault="007B2084" w:rsidP="007B2084">
      <w:pPr>
        <w:pStyle w:val="ListParagraph"/>
        <w:numPr>
          <w:ilvl w:val="0"/>
          <w:numId w:val="24"/>
        </w:numPr>
        <w:jc w:val="both"/>
        <w:rPr>
          <w:rFonts w:asciiTheme="minorHAnsi" w:hAnsiTheme="minorHAnsi" w:cstheme="minorHAnsi"/>
          <w:b/>
          <w:bCs/>
        </w:rPr>
      </w:pPr>
      <w:r w:rsidRPr="00BE6B28">
        <w:rPr>
          <w:rFonts w:asciiTheme="minorHAnsi" w:hAnsiTheme="minorHAnsi" w:cstheme="minorHAnsi"/>
          <w:b/>
          <w:bCs/>
        </w:rPr>
        <w:t xml:space="preserve">POLISÏAU CYSYLLTIEDIG </w:t>
      </w:r>
    </w:p>
    <w:p w14:paraId="717D17C5" w14:textId="77777777" w:rsidR="007B2084" w:rsidRDefault="007B2084" w:rsidP="007B2084">
      <w:pPr>
        <w:jc w:val="both"/>
        <w:rPr>
          <w:rFonts w:asciiTheme="minorHAnsi" w:hAnsiTheme="minorHAnsi" w:cstheme="minorHAnsi"/>
          <w:sz w:val="22"/>
          <w:szCs w:val="22"/>
        </w:rPr>
      </w:pPr>
    </w:p>
    <w:p w14:paraId="6705C831" w14:textId="77777777" w:rsidR="007B2084" w:rsidRDefault="007B2084" w:rsidP="007B2084">
      <w:pPr>
        <w:pStyle w:val="ListParagraph"/>
        <w:numPr>
          <w:ilvl w:val="0"/>
          <w:numId w:val="28"/>
        </w:numPr>
        <w:spacing w:before="54" w:line="247" w:lineRule="auto"/>
        <w:ind w:right="150"/>
        <w:rPr>
          <w:rFonts w:asciiTheme="minorHAnsi" w:hAnsiTheme="minorHAnsi" w:cstheme="minorHAnsi"/>
          <w:sz w:val="22"/>
          <w:szCs w:val="22"/>
        </w:rPr>
      </w:pPr>
      <w:r>
        <w:rPr>
          <w:rFonts w:asciiTheme="minorHAnsi" w:hAnsiTheme="minorHAnsi" w:cstheme="minorHAnsi"/>
          <w:sz w:val="22"/>
          <w:szCs w:val="22"/>
        </w:rPr>
        <w:t xml:space="preserve">Coleg Merthyr Tudful Strategaeth Ariannol </w:t>
      </w:r>
    </w:p>
    <w:p w14:paraId="63DDE1BB" w14:textId="77777777" w:rsidR="007B2084" w:rsidRDefault="007B2084" w:rsidP="007B2084">
      <w:pPr>
        <w:pStyle w:val="ListParagraph"/>
        <w:numPr>
          <w:ilvl w:val="0"/>
          <w:numId w:val="28"/>
        </w:numPr>
        <w:spacing w:before="54" w:line="247" w:lineRule="auto"/>
        <w:ind w:right="150"/>
        <w:rPr>
          <w:rFonts w:asciiTheme="minorHAnsi" w:hAnsiTheme="minorHAnsi" w:cstheme="minorHAnsi"/>
          <w:sz w:val="22"/>
          <w:szCs w:val="22"/>
        </w:rPr>
      </w:pPr>
      <w:r>
        <w:rPr>
          <w:rFonts w:asciiTheme="minorHAnsi" w:hAnsiTheme="minorHAnsi" w:cstheme="minorHAnsi"/>
          <w:sz w:val="22"/>
          <w:szCs w:val="22"/>
        </w:rPr>
        <w:t>Rheoliadau Ariannol</w:t>
      </w:r>
    </w:p>
    <w:p w14:paraId="5229AC48" w14:textId="77777777" w:rsidR="007B2084" w:rsidRDefault="007B2084" w:rsidP="007B2084">
      <w:pPr>
        <w:pStyle w:val="ListParagraph"/>
        <w:numPr>
          <w:ilvl w:val="0"/>
          <w:numId w:val="28"/>
        </w:numPr>
        <w:spacing w:before="54" w:line="247" w:lineRule="auto"/>
        <w:ind w:right="150"/>
        <w:rPr>
          <w:rFonts w:asciiTheme="minorHAnsi" w:hAnsiTheme="minorHAnsi" w:cstheme="minorHAnsi"/>
          <w:sz w:val="22"/>
          <w:szCs w:val="22"/>
        </w:rPr>
      </w:pPr>
      <w:r>
        <w:rPr>
          <w:rFonts w:asciiTheme="minorHAnsi" w:hAnsiTheme="minorHAnsi" w:cstheme="minorHAnsi"/>
          <w:sz w:val="22"/>
          <w:szCs w:val="22"/>
        </w:rPr>
        <w:t xml:space="preserve">Strategaeth Cydraddoldeb </w:t>
      </w:r>
    </w:p>
    <w:p w14:paraId="14F557AE" w14:textId="537D9681" w:rsidR="007B2084" w:rsidRPr="009C4699" w:rsidRDefault="007B2084" w:rsidP="007B2084">
      <w:pPr>
        <w:pStyle w:val="ListParagraph"/>
        <w:numPr>
          <w:ilvl w:val="0"/>
          <w:numId w:val="28"/>
        </w:numPr>
        <w:spacing w:before="54" w:line="247" w:lineRule="auto"/>
        <w:ind w:right="150"/>
        <w:rPr>
          <w:rFonts w:asciiTheme="minorHAnsi" w:hAnsiTheme="minorHAnsi" w:cstheme="minorHAnsi"/>
          <w:sz w:val="22"/>
          <w:szCs w:val="22"/>
        </w:rPr>
      </w:pPr>
      <w:r>
        <w:rPr>
          <w:rFonts w:asciiTheme="minorHAnsi" w:hAnsiTheme="minorHAnsi" w:cstheme="minorHAnsi"/>
          <w:sz w:val="22"/>
          <w:szCs w:val="22"/>
        </w:rPr>
        <w:lastRenderedPageBreak/>
        <w:t xml:space="preserve">Polisi Iaith Gymraeg </w:t>
      </w:r>
    </w:p>
    <w:p w14:paraId="7CE60307" w14:textId="33081C1D" w:rsidR="00BE6B28" w:rsidRPr="00BE6B28" w:rsidRDefault="00413F8B" w:rsidP="00BE6B28">
      <w:pPr>
        <w:pStyle w:val="ListParagraph"/>
        <w:numPr>
          <w:ilvl w:val="0"/>
          <w:numId w:val="24"/>
        </w:numPr>
        <w:jc w:val="both"/>
        <w:rPr>
          <w:rFonts w:asciiTheme="minorHAnsi" w:hAnsiTheme="minorHAnsi" w:cstheme="minorHAnsi"/>
          <w:b/>
          <w:bCs/>
        </w:rPr>
      </w:pPr>
      <w:r>
        <w:rPr>
          <w:rFonts w:asciiTheme="minorHAnsi" w:hAnsiTheme="minorHAnsi" w:cstheme="minorHAnsi"/>
          <w:b/>
          <w:bCs/>
        </w:rPr>
        <w:t xml:space="preserve">CYFRIFOLDEBAU </w:t>
      </w:r>
    </w:p>
    <w:p w14:paraId="3B1AB9E6" w14:textId="1917011C" w:rsidR="00BE6B28" w:rsidRDefault="00BE6B28" w:rsidP="00BE6B28">
      <w:pPr>
        <w:jc w:val="both"/>
        <w:rPr>
          <w:rFonts w:asciiTheme="minorHAnsi" w:hAnsiTheme="minorHAnsi" w:cstheme="minorHAnsi"/>
          <w:sz w:val="22"/>
          <w:szCs w:val="22"/>
        </w:rPr>
      </w:pPr>
    </w:p>
    <w:p w14:paraId="22925E99" w14:textId="30DAC6EE" w:rsidR="00BE6B28" w:rsidRDefault="00BE6B28" w:rsidP="00BE6B28">
      <w:pPr>
        <w:jc w:val="both"/>
        <w:rPr>
          <w:rFonts w:asciiTheme="minorHAnsi" w:hAnsiTheme="minorHAnsi" w:cstheme="minorHAnsi"/>
          <w:sz w:val="22"/>
          <w:szCs w:val="22"/>
        </w:rPr>
      </w:pPr>
      <w:r>
        <w:rPr>
          <w:rFonts w:asciiTheme="minorHAnsi" w:hAnsiTheme="minorHAnsi" w:cstheme="minorHAnsi"/>
          <w:sz w:val="22"/>
          <w:szCs w:val="22"/>
        </w:rPr>
        <w:t xml:space="preserve">Y Pennaeth Cyllid a Phennaeth y Gymraeg sy'n gyfrifol am adolygu a datblygu'r polisi hwn. </w:t>
      </w:r>
    </w:p>
    <w:p w14:paraId="304FE798" w14:textId="04748A00" w:rsidR="00BE6B28" w:rsidRDefault="00BE6B28" w:rsidP="00BE6B28">
      <w:pPr>
        <w:jc w:val="both"/>
        <w:rPr>
          <w:rFonts w:asciiTheme="minorHAnsi" w:hAnsiTheme="minorHAnsi" w:cstheme="minorHAnsi"/>
          <w:sz w:val="22"/>
          <w:szCs w:val="22"/>
        </w:rPr>
      </w:pPr>
    </w:p>
    <w:p w14:paraId="75B065E0" w14:textId="77777777" w:rsidR="00F65615" w:rsidRPr="00676E08" w:rsidRDefault="00F65615" w:rsidP="00F65615">
      <w:pPr>
        <w:ind w:left="360"/>
        <w:jc w:val="both"/>
        <w:rPr>
          <w:rFonts w:asciiTheme="minorHAnsi" w:hAnsiTheme="minorHAnsi" w:cstheme="minorHAnsi"/>
          <w:sz w:val="22"/>
          <w:szCs w:val="22"/>
        </w:rPr>
      </w:pPr>
    </w:p>
    <w:p w14:paraId="5F1FFD65" w14:textId="617CEA57" w:rsidR="00A9421E" w:rsidRDefault="000043CE" w:rsidP="009C4699">
      <w:pPr>
        <w:pStyle w:val="ListParagraph"/>
        <w:widowControl w:val="0"/>
        <w:numPr>
          <w:ilvl w:val="0"/>
          <w:numId w:val="24"/>
        </w:numPr>
        <w:jc w:val="both"/>
        <w:rPr>
          <w:rFonts w:asciiTheme="minorHAnsi" w:hAnsiTheme="minorHAnsi" w:cstheme="minorHAnsi"/>
          <w:b/>
          <w:caps/>
        </w:rPr>
      </w:pPr>
      <w:r w:rsidRPr="009C4699">
        <w:rPr>
          <w:rFonts w:asciiTheme="minorHAnsi" w:hAnsiTheme="minorHAnsi" w:cstheme="minorHAnsi"/>
          <w:b/>
          <w:caps/>
        </w:rPr>
        <w:t>Manylion polisi</w:t>
      </w:r>
    </w:p>
    <w:p w14:paraId="103701D8" w14:textId="00CA5EFB" w:rsidR="007C2FF1" w:rsidRDefault="007C2FF1" w:rsidP="007C2FF1">
      <w:pPr>
        <w:widowControl w:val="0"/>
        <w:jc w:val="both"/>
        <w:rPr>
          <w:rFonts w:asciiTheme="minorHAnsi" w:hAnsiTheme="minorHAnsi" w:cstheme="minorHAnsi"/>
          <w:b/>
          <w:caps/>
        </w:rPr>
      </w:pPr>
    </w:p>
    <w:p w14:paraId="605A328B" w14:textId="5230DC7E" w:rsidR="007C2FF1" w:rsidRPr="007C2FF1" w:rsidRDefault="007C2FF1" w:rsidP="007C2FF1">
      <w:pPr>
        <w:widowControl w:val="0"/>
        <w:ind w:left="360" w:hanging="360"/>
        <w:jc w:val="both"/>
        <w:rPr>
          <w:rFonts w:asciiTheme="minorHAnsi" w:hAnsiTheme="minorHAnsi" w:cstheme="minorHAnsi"/>
          <w:b/>
          <w:caps/>
          <w:sz w:val="22"/>
          <w:szCs w:val="22"/>
        </w:rPr>
      </w:pPr>
      <w:r w:rsidRPr="007C2FF1">
        <w:rPr>
          <w:rFonts w:asciiTheme="minorHAnsi" w:hAnsiTheme="minorHAnsi" w:cstheme="minorHAnsi"/>
          <w:b/>
          <w:caps/>
          <w:sz w:val="22"/>
          <w:szCs w:val="22"/>
        </w:rPr>
        <w:t>5.1</w:t>
      </w:r>
      <w:r w:rsidRPr="007C2FF1">
        <w:rPr>
          <w:rFonts w:asciiTheme="minorHAnsi" w:hAnsiTheme="minorHAnsi" w:cstheme="minorHAnsi"/>
          <w:b/>
          <w:caps/>
          <w:sz w:val="22"/>
          <w:szCs w:val="22"/>
        </w:rPr>
        <w:tab/>
        <w:t>CATEGORÏAU O GRANTIAU, BWRSARIAETHAU AC YSGOLORIAETHAU A CHYMORTH ARIANNOL</w:t>
      </w:r>
    </w:p>
    <w:p w14:paraId="3787BCAB" w14:textId="77777777" w:rsidR="007C2FF1" w:rsidRPr="007C2FF1" w:rsidRDefault="007C2FF1" w:rsidP="007C2FF1">
      <w:pPr>
        <w:widowControl w:val="0"/>
        <w:ind w:left="360" w:hanging="360"/>
        <w:jc w:val="both"/>
        <w:rPr>
          <w:rFonts w:asciiTheme="minorHAnsi" w:hAnsiTheme="minorHAnsi" w:cstheme="minorHAnsi"/>
          <w:b/>
          <w:caps/>
        </w:rPr>
      </w:pPr>
    </w:p>
    <w:p w14:paraId="3AF4BBFB" w14:textId="2A4DACE4" w:rsidR="00C227F2" w:rsidRPr="00C227F2" w:rsidRDefault="00C227F2" w:rsidP="0057358F">
      <w:pPr>
        <w:shd w:val="clear" w:color="auto" w:fill="D9D9D9" w:themeFill="background1" w:themeFillShade="D9"/>
        <w:jc w:val="both"/>
        <w:rPr>
          <w:rFonts w:asciiTheme="minorHAnsi" w:hAnsiTheme="minorHAnsi" w:cstheme="minorHAnsi"/>
          <w:b/>
          <w:bCs/>
          <w:sz w:val="22"/>
          <w:szCs w:val="22"/>
        </w:rPr>
      </w:pPr>
      <w:r w:rsidRPr="00C227F2">
        <w:rPr>
          <w:rFonts w:asciiTheme="minorHAnsi" w:hAnsiTheme="minorHAnsi" w:cstheme="minorHAnsi"/>
          <w:b/>
          <w:bCs/>
          <w:sz w:val="22"/>
          <w:szCs w:val="22"/>
        </w:rPr>
        <w:t xml:space="preserve">BWRSARIAETHAU AC YSGOLORIAETHAU A DDYFARNWYD GAN Y COLEG </w:t>
      </w:r>
    </w:p>
    <w:p w14:paraId="00EE6CAA" w14:textId="73157DD3" w:rsidR="00C227F2" w:rsidRDefault="00C227F2" w:rsidP="00A9421E">
      <w:pPr>
        <w:jc w:val="both"/>
        <w:rPr>
          <w:rFonts w:asciiTheme="minorHAnsi" w:hAnsiTheme="minorHAnsi" w:cstheme="minorHAnsi"/>
          <w:sz w:val="22"/>
          <w:szCs w:val="22"/>
        </w:rPr>
      </w:pPr>
    </w:p>
    <w:p w14:paraId="1A88F75F" w14:textId="44F873F5" w:rsidR="00C227F2" w:rsidRDefault="00C227F2" w:rsidP="00A9421E">
      <w:pPr>
        <w:jc w:val="both"/>
        <w:rPr>
          <w:rFonts w:asciiTheme="minorHAnsi" w:hAnsiTheme="minorHAnsi" w:cstheme="minorHAnsi"/>
          <w:sz w:val="22"/>
          <w:szCs w:val="22"/>
        </w:rPr>
      </w:pPr>
      <w:r>
        <w:rPr>
          <w:rFonts w:asciiTheme="minorHAnsi" w:hAnsiTheme="minorHAnsi" w:cstheme="minorHAnsi"/>
          <w:sz w:val="22"/>
          <w:szCs w:val="22"/>
        </w:rPr>
        <w:t>Ar hyn o bryd mae'r Coleg yn dyfarnu:</w:t>
      </w:r>
    </w:p>
    <w:p w14:paraId="0A856928" w14:textId="3B1FCD44" w:rsidR="00C227F2" w:rsidRDefault="00C227F2" w:rsidP="00A9421E">
      <w:pPr>
        <w:jc w:val="both"/>
        <w:rPr>
          <w:rFonts w:asciiTheme="minorHAnsi" w:hAnsiTheme="minorHAnsi" w:cstheme="minorHAnsi"/>
          <w:sz w:val="22"/>
          <w:szCs w:val="22"/>
        </w:rPr>
      </w:pPr>
    </w:p>
    <w:p w14:paraId="6B5291C3" w14:textId="77777777" w:rsidR="009F77D8" w:rsidRDefault="00C227F2" w:rsidP="00A9421E">
      <w:pPr>
        <w:jc w:val="both"/>
        <w:rPr>
          <w:rFonts w:asciiTheme="minorHAnsi" w:hAnsiTheme="minorHAnsi" w:cstheme="minorHAnsi"/>
          <w:sz w:val="22"/>
          <w:szCs w:val="22"/>
        </w:rPr>
      </w:pPr>
      <w:r w:rsidRPr="009F77D8">
        <w:rPr>
          <w:rFonts w:asciiTheme="minorHAnsi" w:hAnsiTheme="minorHAnsi" w:cstheme="minorHAnsi"/>
          <w:b/>
          <w:bCs/>
          <w:sz w:val="22"/>
          <w:szCs w:val="22"/>
        </w:rPr>
        <w:t>Ysgoloriaeth Rhagoriaeth Academaidd</w:t>
      </w:r>
      <w:r>
        <w:rPr>
          <w:rFonts w:asciiTheme="minorHAnsi" w:hAnsiTheme="minorHAnsi" w:cstheme="minorHAnsi"/>
          <w:sz w:val="22"/>
          <w:szCs w:val="22"/>
        </w:rPr>
        <w:t xml:space="preserve"> – a ddyfernir i ddysgwyr sy'n cyflawni 7 gradd A*-A TGAU ac sy'n symud ymlaen yn uniongyrchol o Flwyddyn 11 i'r coleg </w:t>
      </w:r>
    </w:p>
    <w:p w14:paraId="24071967" w14:textId="77777777" w:rsidR="009F77D8" w:rsidRDefault="009F77D8" w:rsidP="00A9421E">
      <w:pPr>
        <w:jc w:val="both"/>
        <w:rPr>
          <w:rFonts w:asciiTheme="minorHAnsi" w:hAnsiTheme="minorHAnsi" w:cstheme="minorHAnsi"/>
          <w:sz w:val="22"/>
          <w:szCs w:val="22"/>
        </w:rPr>
      </w:pPr>
    </w:p>
    <w:p w14:paraId="4E128A36" w14:textId="438CFDEA" w:rsidR="00C227F2" w:rsidRDefault="009F77D8" w:rsidP="00A9421E">
      <w:pPr>
        <w:jc w:val="both"/>
        <w:rPr>
          <w:rFonts w:asciiTheme="minorHAnsi" w:hAnsiTheme="minorHAnsi" w:cstheme="minorHAnsi"/>
          <w:sz w:val="22"/>
          <w:szCs w:val="22"/>
        </w:rPr>
      </w:pPr>
      <w:r w:rsidRPr="009F77D8">
        <w:rPr>
          <w:rFonts w:asciiTheme="minorHAnsi" w:hAnsiTheme="minorHAnsi" w:cstheme="minorHAnsi"/>
          <w:b/>
          <w:bCs/>
          <w:sz w:val="22"/>
          <w:szCs w:val="22"/>
        </w:rPr>
        <w:t>Bwrsariaeth Dilyniant</w:t>
      </w:r>
      <w:r>
        <w:rPr>
          <w:rFonts w:asciiTheme="minorHAnsi" w:hAnsiTheme="minorHAnsi" w:cstheme="minorHAnsi"/>
          <w:sz w:val="22"/>
          <w:szCs w:val="22"/>
        </w:rPr>
        <w:t xml:space="preserve"> – a ddyfernir i ddysgwyr sy'n cwblhau cymhwyster lefel 3 yn llwyddiannus yn y coleg ac yna'n symud ymlaen yn uniongyrchol i Radd Sylfaen neu gymhwyster arall ar lefel y Brifysgol  </w:t>
      </w:r>
    </w:p>
    <w:p w14:paraId="594977BC" w14:textId="728347F4" w:rsidR="009F77D8" w:rsidRDefault="009F77D8" w:rsidP="00A9421E">
      <w:pPr>
        <w:jc w:val="both"/>
        <w:rPr>
          <w:rFonts w:asciiTheme="minorHAnsi" w:hAnsiTheme="minorHAnsi" w:cstheme="minorHAnsi"/>
          <w:sz w:val="22"/>
          <w:szCs w:val="22"/>
        </w:rPr>
      </w:pPr>
    </w:p>
    <w:p w14:paraId="316C419F" w14:textId="5A4C0987" w:rsidR="009F77D8" w:rsidRDefault="009F77D8" w:rsidP="00A9421E">
      <w:pPr>
        <w:jc w:val="both"/>
        <w:rPr>
          <w:rFonts w:asciiTheme="minorHAnsi" w:hAnsiTheme="minorHAnsi" w:cstheme="minorHAnsi"/>
          <w:sz w:val="22"/>
          <w:szCs w:val="22"/>
        </w:rPr>
      </w:pPr>
      <w:r>
        <w:rPr>
          <w:rFonts w:asciiTheme="minorHAnsi" w:hAnsiTheme="minorHAnsi" w:cstheme="minorHAnsi"/>
          <w:sz w:val="22"/>
          <w:szCs w:val="22"/>
        </w:rPr>
        <w:t xml:space="preserve">Mae'r coleg yn sicrhau bod pob agwedd ar y broses hyrwyddo, canllawiau a cheisiadau ar gyfer yr ysgoloriaeth a'r bwrsariaethau uchod yn cydymffurfio â'r polisi hwn a bod y Gymraeg yn cael ei hystyried yn unol ag adran 2 uchod. Ar hyn o bryd nid oes cyfyngiad ar nifer y bwrsariaethau a'r ysgoloriaethau uchod a ddyfarnwyd. Mae'r niferoedd a ddyfarnwyd yn seiliedig ar y dysgwyr hynny sy'n bodloni'r cymhwyster. </w:t>
      </w:r>
    </w:p>
    <w:p w14:paraId="34431073" w14:textId="0BDAED56" w:rsidR="009F77D8" w:rsidRDefault="009F77D8" w:rsidP="00A9421E">
      <w:pPr>
        <w:jc w:val="both"/>
        <w:rPr>
          <w:rFonts w:asciiTheme="minorHAnsi" w:hAnsiTheme="minorHAnsi" w:cstheme="minorHAnsi"/>
          <w:sz w:val="22"/>
          <w:szCs w:val="22"/>
        </w:rPr>
      </w:pPr>
    </w:p>
    <w:p w14:paraId="68CFC2BF" w14:textId="472EE8EB" w:rsidR="009F77D8" w:rsidRPr="009F77D8" w:rsidRDefault="009F77D8" w:rsidP="0057358F">
      <w:pPr>
        <w:shd w:val="clear" w:color="auto" w:fill="D9D9D9" w:themeFill="background1" w:themeFillShade="D9"/>
        <w:jc w:val="both"/>
        <w:rPr>
          <w:rFonts w:asciiTheme="minorHAnsi" w:hAnsiTheme="minorHAnsi" w:cstheme="minorHAnsi"/>
          <w:b/>
          <w:bCs/>
          <w:sz w:val="22"/>
          <w:szCs w:val="22"/>
        </w:rPr>
      </w:pPr>
      <w:r>
        <w:rPr>
          <w:rFonts w:asciiTheme="minorHAnsi" w:hAnsiTheme="minorHAnsi" w:cstheme="minorHAnsi"/>
          <w:b/>
          <w:bCs/>
          <w:sz w:val="22"/>
          <w:szCs w:val="22"/>
        </w:rPr>
        <w:t xml:space="preserve">DYFARNIADAU A WEINYDDIR GAN LYWODRAETH CYMRU </w:t>
      </w:r>
    </w:p>
    <w:p w14:paraId="784B39F3" w14:textId="77777777" w:rsidR="00C227F2" w:rsidRDefault="00C227F2" w:rsidP="00A9421E">
      <w:pPr>
        <w:jc w:val="both"/>
      </w:pPr>
    </w:p>
    <w:p w14:paraId="7BB33BB8" w14:textId="21CB7B59" w:rsidR="009F77D8" w:rsidRDefault="009F77D8" w:rsidP="00A9421E">
      <w:pPr>
        <w:jc w:val="both"/>
        <w:rPr>
          <w:rFonts w:asciiTheme="minorHAnsi" w:hAnsiTheme="minorHAnsi" w:cstheme="minorHAnsi"/>
          <w:sz w:val="22"/>
          <w:szCs w:val="22"/>
        </w:rPr>
      </w:pPr>
      <w:r w:rsidRPr="001A30C9">
        <w:rPr>
          <w:rFonts w:asciiTheme="minorHAnsi" w:hAnsiTheme="minorHAnsi" w:cstheme="minorHAnsi"/>
          <w:sz w:val="22"/>
          <w:szCs w:val="22"/>
        </w:rPr>
        <w:t xml:space="preserve">Mae'r coleg yn darparu cymorth i ddysgwyr ar ran Llywodraeth Cymru, drwy'r Gronfa Wrth Gefn Ariannol. Mae'r coleg hefyd yn cefnogi dysgwyr yn eu ceisiadau am gymorth ariannol drwy Lwfans Cynhaliaeth Addysg Llywodraeth Cymru (LCA) ar gyfer pobl ifanc 16-18 oed a Grant Dysgu Llywodraeth Cymru (WGLG) ar gyfer y dysgwyr 19 oed a hŷn. </w:t>
      </w:r>
    </w:p>
    <w:p w14:paraId="2AA1DE52" w14:textId="1EDABFF7" w:rsidR="00A05BD4" w:rsidRPr="00A05BD4" w:rsidRDefault="00A05BD4" w:rsidP="00A9421E">
      <w:pPr>
        <w:jc w:val="both"/>
        <w:rPr>
          <w:rFonts w:asciiTheme="minorHAnsi" w:hAnsiTheme="minorHAnsi" w:cstheme="minorHAnsi"/>
          <w:b/>
          <w:bCs/>
          <w:sz w:val="22"/>
          <w:szCs w:val="22"/>
          <w:u w:val="single"/>
        </w:rPr>
      </w:pPr>
    </w:p>
    <w:p w14:paraId="490327D8" w14:textId="768AD311" w:rsidR="00A05BD4" w:rsidRPr="00A05BD4" w:rsidRDefault="00A05BD4" w:rsidP="00A9421E">
      <w:pPr>
        <w:jc w:val="both"/>
        <w:rPr>
          <w:rFonts w:asciiTheme="minorHAnsi" w:hAnsiTheme="minorHAnsi" w:cstheme="minorHAnsi"/>
          <w:b/>
          <w:bCs/>
          <w:sz w:val="22"/>
          <w:szCs w:val="22"/>
          <w:u w:val="single"/>
        </w:rPr>
      </w:pPr>
      <w:r w:rsidRPr="00A05BD4">
        <w:rPr>
          <w:rFonts w:asciiTheme="minorHAnsi" w:hAnsiTheme="minorHAnsi" w:cstheme="minorHAnsi"/>
          <w:b/>
          <w:bCs/>
          <w:sz w:val="22"/>
          <w:szCs w:val="22"/>
          <w:u w:val="single"/>
        </w:rPr>
        <w:t xml:space="preserve">Cronfa Wrth Gefn Ariannol (FCF) </w:t>
      </w:r>
    </w:p>
    <w:p w14:paraId="7273DFBB" w14:textId="77777777" w:rsidR="009F77D8" w:rsidRPr="001A30C9" w:rsidRDefault="009F77D8" w:rsidP="00A9421E">
      <w:pPr>
        <w:jc w:val="both"/>
        <w:rPr>
          <w:rFonts w:asciiTheme="minorHAnsi" w:hAnsiTheme="minorHAnsi" w:cstheme="minorHAnsi"/>
          <w:sz w:val="22"/>
          <w:szCs w:val="22"/>
        </w:rPr>
      </w:pPr>
    </w:p>
    <w:p w14:paraId="246135E9" w14:textId="5867306C" w:rsidR="00F33F1E" w:rsidRDefault="00A05BD4" w:rsidP="00A9421E">
      <w:pPr>
        <w:jc w:val="both"/>
        <w:rPr>
          <w:rFonts w:asciiTheme="minorHAnsi" w:hAnsiTheme="minorHAnsi" w:cstheme="minorHAnsi"/>
          <w:sz w:val="22"/>
          <w:szCs w:val="22"/>
        </w:rPr>
      </w:pPr>
      <w:r w:rsidRPr="001A30C9">
        <w:rPr>
          <w:rFonts w:asciiTheme="minorHAnsi" w:hAnsiTheme="minorHAnsi" w:cstheme="minorHAnsi"/>
          <w:sz w:val="22"/>
          <w:szCs w:val="22"/>
        </w:rPr>
        <w:t xml:space="preserve">Yn cael ei ddarparu'n flynyddol gan Lywodraeth Cymru, mae Timau Cyllid a Chymorth i Ddysgwyr a Lles y coleg yn cefnogi'r broses hyrwyddo, y broses ymgeisio a'r broses o wneud penderfyniadau ar gyfer y FCF, sy'n agored i bob dysgwr ôl-16 oed ac sydd â'r nod o gael gwared ar rwystrau i ddysgu i ddysgwyr mewn caledi ariannol. Mae mynediad at gymorth ariannol drwy'r gronfa hon yn dibynnu ar incwm y cartref ac amgylchiadau unigol. </w:t>
      </w:r>
    </w:p>
    <w:p w14:paraId="27A258DE" w14:textId="77777777" w:rsidR="00A73D0F" w:rsidRDefault="00A73D0F" w:rsidP="00A73D0F">
      <w:pPr>
        <w:widowControl w:val="0"/>
        <w:overflowPunct w:val="0"/>
        <w:autoSpaceDE w:val="0"/>
        <w:autoSpaceDN w:val="0"/>
        <w:adjustRightInd w:val="0"/>
        <w:ind w:left="360"/>
        <w:jc w:val="both"/>
        <w:textAlignment w:val="baseline"/>
        <w:rPr>
          <w:rFonts w:asciiTheme="minorHAnsi" w:hAnsiTheme="minorHAnsi" w:cstheme="minorHAnsi"/>
          <w:sz w:val="22"/>
          <w:szCs w:val="22"/>
        </w:rPr>
      </w:pPr>
    </w:p>
    <w:p w14:paraId="1A38051B" w14:textId="77777777" w:rsidR="00A73D0F" w:rsidRPr="00676E08" w:rsidRDefault="00A73D0F" w:rsidP="00A73D0F">
      <w:pPr>
        <w:widowControl w:val="0"/>
        <w:numPr>
          <w:ilvl w:val="0"/>
          <w:numId w:val="25"/>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Gall y FCF gefnogi dysgwyr cymwys gyda: </w:t>
      </w:r>
    </w:p>
    <w:p w14:paraId="7228A915" w14:textId="77777777" w:rsidR="00A73D0F" w:rsidRPr="00676E08" w:rsidRDefault="00A73D0F" w:rsidP="00A73D0F">
      <w:pPr>
        <w:widowControl w:val="0"/>
        <w:jc w:val="both"/>
        <w:rPr>
          <w:rFonts w:asciiTheme="minorHAnsi" w:hAnsiTheme="minorHAnsi" w:cstheme="minorHAnsi"/>
          <w:sz w:val="22"/>
          <w:szCs w:val="22"/>
        </w:rPr>
      </w:pPr>
    </w:p>
    <w:p w14:paraId="1CEB8763" w14:textId="2CFECD36" w:rsidR="00A73D0F" w:rsidRDefault="00A73D0F" w:rsidP="00A73D0F">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Cymorth gyda chostau gofal plant, yn enwedig rhieni unigol. </w:t>
      </w:r>
    </w:p>
    <w:p w14:paraId="12B5A514" w14:textId="77777777" w:rsidR="00A73D0F" w:rsidRDefault="00A73D0F" w:rsidP="00A73D0F">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Cost prydau bwyd </w:t>
      </w:r>
    </w:p>
    <w:p w14:paraId="5D8AA803" w14:textId="77777777" w:rsidR="00A73D0F" w:rsidRDefault="00A73D0F" w:rsidP="00A73D0F">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Costau trafnidiaeth </w:t>
      </w:r>
    </w:p>
    <w:p w14:paraId="2B5C5A53" w14:textId="1A9666EE" w:rsidR="00A73D0F" w:rsidRDefault="00A73D0F" w:rsidP="00A73D0F">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 xml:space="preserve">Costau sy'n gysylltiedig â'r cwrs, gan gynnwys offer, deunydd, gwisg, llyfrau a thripiau, ffioedd arholiad neu gofrestru sy'n hanfodol i'r dysgwr cymwys gymryd rhan yng ngweithgareddau'r cwrs. </w:t>
      </w:r>
    </w:p>
    <w:p w14:paraId="1101F6D3" w14:textId="77777777" w:rsidR="00A73D0F" w:rsidRDefault="00A73D0F" w:rsidP="00A73D0F">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lastRenderedPageBreak/>
        <w:t>Costau'r gwiriad Gwasanaeth Datgelu a Gwahardd (DBS), lle bo'n berthnasol</w:t>
      </w:r>
    </w:p>
    <w:p w14:paraId="1366B9DF" w14:textId="77777777" w:rsidR="00A73D0F" w:rsidRDefault="00A73D0F" w:rsidP="00A73D0F">
      <w:pPr>
        <w:widowControl w:val="0"/>
        <w:numPr>
          <w:ilvl w:val="0"/>
          <w:numId w:val="19"/>
        </w:numPr>
        <w:overflowPunct w:val="0"/>
        <w:autoSpaceDE w:val="0"/>
        <w:autoSpaceDN w:val="0"/>
        <w:adjustRightInd w:val="0"/>
        <w:jc w:val="both"/>
        <w:textAlignment w:val="baseline"/>
        <w:rPr>
          <w:rFonts w:asciiTheme="minorHAnsi" w:hAnsiTheme="minorHAnsi" w:cstheme="minorHAnsi"/>
          <w:sz w:val="22"/>
          <w:szCs w:val="22"/>
        </w:rPr>
      </w:pPr>
      <w:r>
        <w:rPr>
          <w:rFonts w:asciiTheme="minorHAnsi" w:hAnsiTheme="minorHAnsi" w:cstheme="minorHAnsi"/>
          <w:sz w:val="22"/>
          <w:szCs w:val="22"/>
        </w:rPr>
        <w:t>Cyllid ar ffurf grantiau neu fenthyciadau tymor byr.</w:t>
      </w:r>
    </w:p>
    <w:p w14:paraId="7AA08818" w14:textId="77777777" w:rsidR="00A73D0F" w:rsidRDefault="00A73D0F" w:rsidP="00A9421E">
      <w:pPr>
        <w:jc w:val="both"/>
        <w:rPr>
          <w:rFonts w:asciiTheme="minorHAnsi" w:hAnsiTheme="minorHAnsi" w:cstheme="minorHAnsi"/>
          <w:sz w:val="22"/>
          <w:szCs w:val="22"/>
        </w:rPr>
      </w:pPr>
    </w:p>
    <w:p w14:paraId="708F8887" w14:textId="47CF91DD" w:rsidR="00F33F1E" w:rsidRDefault="00F33F1E" w:rsidP="00A9421E">
      <w:pPr>
        <w:jc w:val="both"/>
        <w:rPr>
          <w:rFonts w:asciiTheme="minorHAnsi" w:hAnsiTheme="minorHAnsi" w:cstheme="minorHAnsi"/>
          <w:sz w:val="22"/>
          <w:szCs w:val="22"/>
        </w:rPr>
      </w:pPr>
    </w:p>
    <w:p w14:paraId="6948EAC6" w14:textId="1F9D1CAA" w:rsidR="00A9421E" w:rsidRDefault="0057358F" w:rsidP="00A9421E">
      <w:pPr>
        <w:jc w:val="both"/>
        <w:rPr>
          <w:rFonts w:asciiTheme="minorHAnsi" w:hAnsiTheme="minorHAnsi" w:cstheme="minorHAnsi"/>
          <w:sz w:val="22"/>
          <w:szCs w:val="22"/>
        </w:rPr>
      </w:pPr>
      <w:r>
        <w:rPr>
          <w:rFonts w:asciiTheme="minorHAnsi" w:hAnsiTheme="minorHAnsi" w:cstheme="minorHAnsi"/>
          <w:sz w:val="22"/>
          <w:szCs w:val="22"/>
        </w:rPr>
        <w:t xml:space="preserve">Drwy'r broses o hyrwyddo, gweinyddu, gwneud cais a gwneud penderfyniadau, mae'r coleg yn sicrhau bod y telerau a'r amodau penodol y mae cymorth y CCF yn cynnwys ystyriaethau Cymraeg. </w:t>
      </w:r>
    </w:p>
    <w:p w14:paraId="69616226" w14:textId="57FF3514" w:rsidR="0057358F" w:rsidRDefault="0057358F" w:rsidP="00A9421E">
      <w:pPr>
        <w:jc w:val="both"/>
        <w:rPr>
          <w:rFonts w:asciiTheme="minorHAnsi" w:hAnsiTheme="minorHAnsi" w:cstheme="minorHAnsi"/>
          <w:sz w:val="22"/>
          <w:szCs w:val="22"/>
        </w:rPr>
      </w:pPr>
    </w:p>
    <w:p w14:paraId="650C932D" w14:textId="77777777" w:rsidR="00A73D0F" w:rsidRPr="009C4699" w:rsidRDefault="00A73D0F" w:rsidP="00A73D0F">
      <w:pPr>
        <w:jc w:val="both"/>
        <w:rPr>
          <w:rFonts w:asciiTheme="minorHAnsi" w:eastAsia="Arial" w:hAnsiTheme="minorHAnsi" w:cstheme="minorHAnsi"/>
          <w:sz w:val="22"/>
          <w:szCs w:val="22"/>
        </w:rPr>
      </w:pPr>
      <w:r w:rsidRPr="0045454E">
        <w:rPr>
          <w:rFonts w:asciiTheme="minorHAnsi" w:hAnsiTheme="minorHAnsi" w:cstheme="minorHAnsi"/>
          <w:sz w:val="22"/>
          <w:szCs w:val="22"/>
        </w:rPr>
        <w:t xml:space="preserve">Mae manylion y gronfa ar gael ar wefan y Coleg a hefyd ar gael mewn taflenni copi caled yn y Gymraeg a'r Saesneg, gan sicrhau nad yw'r Gymraeg yn cael ei thrin yn llai ffafriol. Mae'r wybodaeth hon hefyd yn cynnwys meini prawf cymhwysedd a'r hyn y gellir defnyddio'r FCF. </w:t>
      </w:r>
    </w:p>
    <w:p w14:paraId="2E771751" w14:textId="77777777" w:rsidR="00A73D0F" w:rsidRDefault="00A73D0F" w:rsidP="00A73D0F">
      <w:pPr>
        <w:jc w:val="both"/>
        <w:rPr>
          <w:rFonts w:asciiTheme="minorHAnsi" w:hAnsiTheme="minorHAnsi" w:cstheme="minorHAnsi"/>
          <w:sz w:val="22"/>
          <w:szCs w:val="22"/>
        </w:rPr>
      </w:pPr>
    </w:p>
    <w:p w14:paraId="29C63C78" w14:textId="2F6FEB48" w:rsidR="00A73D0F" w:rsidRPr="0045454E" w:rsidRDefault="00A73D0F" w:rsidP="00A73D0F">
      <w:pPr>
        <w:jc w:val="both"/>
        <w:rPr>
          <w:rFonts w:asciiTheme="minorHAnsi" w:hAnsiTheme="minorHAnsi" w:cstheme="minorHAnsi"/>
          <w:sz w:val="22"/>
          <w:szCs w:val="22"/>
        </w:rPr>
      </w:pPr>
      <w:r w:rsidRPr="0045454E">
        <w:rPr>
          <w:rFonts w:asciiTheme="minorHAnsi" w:hAnsiTheme="minorHAnsi" w:cstheme="minorHAnsi"/>
          <w:sz w:val="22"/>
          <w:szCs w:val="22"/>
        </w:rPr>
        <w:t xml:space="preserve">Mae'r ffurflen gais ar gael drwy gyfrwng y Gymraeg sy'n nodi na fydd ceisiadau a gyflwynir yn Gymraeg yn cael eu trin yn llai ffafriol na'r rhai a gyflwynir yn Saesneg. </w:t>
      </w:r>
    </w:p>
    <w:p w14:paraId="31E57791" w14:textId="77777777" w:rsidR="00A73D0F" w:rsidRDefault="00A73D0F" w:rsidP="00A73D0F">
      <w:pPr>
        <w:jc w:val="both"/>
        <w:rPr>
          <w:rFonts w:asciiTheme="minorHAnsi" w:hAnsiTheme="minorHAnsi" w:cstheme="minorHAnsi"/>
          <w:sz w:val="22"/>
          <w:szCs w:val="22"/>
        </w:rPr>
      </w:pPr>
    </w:p>
    <w:p w14:paraId="782D9C63" w14:textId="3E071CB7" w:rsidR="00A73D0F" w:rsidRDefault="00A73D0F" w:rsidP="00A73D0F">
      <w:pPr>
        <w:jc w:val="both"/>
        <w:rPr>
          <w:rFonts w:asciiTheme="minorHAnsi" w:hAnsiTheme="minorHAnsi" w:cstheme="minorHAnsi"/>
          <w:sz w:val="22"/>
          <w:szCs w:val="22"/>
        </w:rPr>
      </w:pPr>
      <w:r w:rsidRPr="0045454E">
        <w:rPr>
          <w:rFonts w:asciiTheme="minorHAnsi" w:hAnsiTheme="minorHAnsi" w:cstheme="minorHAnsi"/>
          <w:sz w:val="22"/>
          <w:szCs w:val="22"/>
        </w:rPr>
        <w:t>Nid yw ceisiadau a gyflwynir yn Gymraeg yn cael eu trin yn llai ffafriol na'r rhai a gyflwynir yn Saesneg. Caiff ceisiadau a gyflwynir yn Gymraeg eu prosesu gan Swyddog Cyllid y coleg, gan weithio ochr yn ochr â siaradwr Cymraeg o dîm Cymraeg y coleg.</w:t>
      </w:r>
    </w:p>
    <w:p w14:paraId="08D5858B" w14:textId="77777777" w:rsidR="00A73D0F" w:rsidRPr="0045454E" w:rsidRDefault="00A73D0F" w:rsidP="00A73D0F">
      <w:pPr>
        <w:jc w:val="both"/>
        <w:rPr>
          <w:rFonts w:asciiTheme="minorHAnsi" w:hAnsiTheme="minorHAnsi" w:cstheme="minorHAnsi"/>
          <w:sz w:val="22"/>
          <w:szCs w:val="22"/>
        </w:rPr>
      </w:pPr>
    </w:p>
    <w:p w14:paraId="0270D77A" w14:textId="77777777" w:rsidR="00A73D0F" w:rsidRDefault="00A73D0F" w:rsidP="00A73D0F">
      <w:pPr>
        <w:jc w:val="both"/>
        <w:rPr>
          <w:rFonts w:asciiTheme="minorHAnsi" w:hAnsiTheme="minorHAnsi" w:cstheme="minorHAnsi"/>
          <w:sz w:val="22"/>
          <w:szCs w:val="22"/>
        </w:rPr>
      </w:pPr>
      <w:r w:rsidRPr="0045454E">
        <w:rPr>
          <w:rFonts w:asciiTheme="minorHAnsi" w:hAnsiTheme="minorHAnsi" w:cstheme="minorHAnsi"/>
          <w:sz w:val="22"/>
          <w:szCs w:val="22"/>
        </w:rPr>
        <w:t xml:space="preserve">Os cyflwynir y cais yn Gymraeg, cysylltir â'r ymgeisydd yn Gymraeg i gael ei hysbysu mewn perthynas â'r statws a'r penderfyniad ynghylch y cais. </w:t>
      </w:r>
    </w:p>
    <w:p w14:paraId="74A421F8" w14:textId="77777777" w:rsidR="0057358F" w:rsidRPr="001A30C9" w:rsidRDefault="0057358F" w:rsidP="00A9421E">
      <w:pPr>
        <w:jc w:val="both"/>
        <w:rPr>
          <w:rFonts w:asciiTheme="minorHAnsi" w:hAnsiTheme="minorHAnsi" w:cstheme="minorHAnsi"/>
          <w:sz w:val="22"/>
          <w:szCs w:val="22"/>
        </w:rPr>
      </w:pPr>
    </w:p>
    <w:p w14:paraId="308ED25B" w14:textId="7228C95F" w:rsidR="001A30C9" w:rsidRDefault="001A30C9" w:rsidP="00A9421E">
      <w:pPr>
        <w:jc w:val="both"/>
      </w:pPr>
    </w:p>
    <w:p w14:paraId="098061F0" w14:textId="7C23DE87" w:rsidR="001A30C9" w:rsidRPr="0057358F" w:rsidRDefault="001A30C9" w:rsidP="0057358F">
      <w:pPr>
        <w:shd w:val="clear" w:color="auto" w:fill="D9D9D9" w:themeFill="background1" w:themeFillShade="D9"/>
        <w:jc w:val="both"/>
        <w:rPr>
          <w:rFonts w:asciiTheme="minorHAnsi" w:hAnsiTheme="minorHAnsi" w:cstheme="minorHAnsi"/>
          <w:b/>
          <w:bCs/>
          <w:sz w:val="22"/>
          <w:szCs w:val="22"/>
        </w:rPr>
      </w:pPr>
      <w:r w:rsidRPr="0057358F">
        <w:rPr>
          <w:rFonts w:asciiTheme="minorHAnsi" w:hAnsiTheme="minorHAnsi" w:cstheme="minorHAnsi"/>
          <w:b/>
          <w:bCs/>
          <w:sz w:val="22"/>
          <w:szCs w:val="22"/>
        </w:rPr>
        <w:t xml:space="preserve">GWOBRAU A WEINYDDIR GAN BARTNERIAETH PEIRIANNEG Y ROYAL ACADEMY OF ENGINEERING CYMOEDD CYMRU </w:t>
      </w:r>
    </w:p>
    <w:p w14:paraId="293D8570" w14:textId="3834F121" w:rsidR="001A30C9" w:rsidRDefault="001A30C9" w:rsidP="00A9421E">
      <w:pPr>
        <w:jc w:val="both"/>
      </w:pPr>
    </w:p>
    <w:p w14:paraId="621357DA" w14:textId="748FDEB5" w:rsidR="001A30C9" w:rsidRDefault="001A30C9" w:rsidP="00A9421E">
      <w:pPr>
        <w:jc w:val="both"/>
        <w:rPr>
          <w:rFonts w:asciiTheme="minorHAnsi" w:hAnsiTheme="minorHAnsi" w:cstheme="minorHAnsi"/>
          <w:sz w:val="22"/>
          <w:szCs w:val="22"/>
        </w:rPr>
      </w:pPr>
      <w:r w:rsidRPr="0057358F">
        <w:rPr>
          <w:rFonts w:asciiTheme="minorHAnsi" w:hAnsiTheme="minorHAnsi" w:cstheme="minorHAnsi"/>
          <w:sz w:val="22"/>
          <w:szCs w:val="22"/>
        </w:rPr>
        <w:t xml:space="preserve">Mae'r coleg yn rhan o'r broses o benderfynu dyrannu 10 bwrsariaeth Peirianneg yr Academi Beirianneg Frenhinol yn y Cymoedd bob blwyddyn academaidd. Mae'r gwobrau hyn, sydd wedi'u cynllunio i gefnogi dysgwyr sy'n sibrwd i symud ymlaen i yrfa mewn Peirianneg yn cael eu gweinyddu drwy dîm partneriaeth Peirianneg Cymoedd Cymru, sy'n eu hysbysebu i ddisgyblion blwyddyn 11 ym mhob un o'r ysgolion uwchradd ar draws Merthyr Tudful. Mae'r coleg yn cymryd rhan yn y broses trwy fod yn gynrychiolydd ar y panel cyfweld ar gyfer y bwrsariaethau hyn. </w:t>
      </w:r>
    </w:p>
    <w:p w14:paraId="02C4D531" w14:textId="54336708" w:rsidR="0057358F" w:rsidRDefault="0057358F" w:rsidP="00A9421E">
      <w:pPr>
        <w:jc w:val="both"/>
        <w:rPr>
          <w:rFonts w:asciiTheme="minorHAnsi" w:hAnsiTheme="minorHAnsi" w:cstheme="minorHAnsi"/>
          <w:sz w:val="22"/>
          <w:szCs w:val="22"/>
        </w:rPr>
      </w:pPr>
    </w:p>
    <w:p w14:paraId="53047A85" w14:textId="42506470" w:rsidR="0057358F" w:rsidRDefault="00A73D0F" w:rsidP="00A9421E">
      <w:pPr>
        <w:jc w:val="both"/>
        <w:rPr>
          <w:rFonts w:asciiTheme="minorHAnsi" w:hAnsiTheme="minorHAnsi" w:cstheme="minorHAnsi"/>
          <w:sz w:val="22"/>
          <w:szCs w:val="22"/>
        </w:rPr>
      </w:pPr>
      <w:r>
        <w:rPr>
          <w:rFonts w:asciiTheme="minorHAnsi" w:hAnsiTheme="minorHAnsi" w:cstheme="minorHAnsi"/>
          <w:sz w:val="22"/>
          <w:szCs w:val="22"/>
        </w:rPr>
        <w:t>Pan fydd y broses ymgeisio yn agor bob blwyddyn academaidd, yn unol ag adran 2 uchod, bydd y coleg yn sicrhau:</w:t>
      </w:r>
    </w:p>
    <w:p w14:paraId="212A0451" w14:textId="63F452EB" w:rsidR="00A73D0F" w:rsidRDefault="00A73D0F" w:rsidP="00A9421E">
      <w:pPr>
        <w:jc w:val="both"/>
        <w:rPr>
          <w:rFonts w:asciiTheme="minorHAnsi" w:hAnsiTheme="minorHAnsi" w:cstheme="minorHAnsi"/>
          <w:sz w:val="22"/>
          <w:szCs w:val="22"/>
        </w:rPr>
      </w:pPr>
    </w:p>
    <w:p w14:paraId="28B7298C" w14:textId="2507141A" w:rsidR="00A73D0F" w:rsidRPr="0045454E" w:rsidRDefault="00A73D0F" w:rsidP="00A73D0F">
      <w:pPr>
        <w:jc w:val="both"/>
        <w:rPr>
          <w:rFonts w:asciiTheme="minorHAnsi" w:hAnsiTheme="minorHAnsi" w:cstheme="minorHAnsi"/>
          <w:sz w:val="22"/>
          <w:szCs w:val="22"/>
        </w:rPr>
      </w:pPr>
      <w:r w:rsidRPr="0045454E">
        <w:rPr>
          <w:rFonts w:asciiTheme="minorHAnsi" w:hAnsiTheme="minorHAnsi" w:cstheme="minorHAnsi"/>
          <w:sz w:val="22"/>
          <w:szCs w:val="22"/>
        </w:rPr>
        <w:t xml:space="preserve">Mae'r ffurflen gais ar gael drwy gyfrwng y Gymraeg sy'n nodi na fydd ceisiadau a gyflwynir yn Gymraeg yn cael eu trin yn llai ffafriol na'r rhai a gyflwynir yn Saesneg. </w:t>
      </w:r>
    </w:p>
    <w:p w14:paraId="15C1AFD0" w14:textId="77777777" w:rsidR="00A73D0F" w:rsidRDefault="00A73D0F" w:rsidP="00A73D0F">
      <w:pPr>
        <w:jc w:val="both"/>
        <w:rPr>
          <w:rFonts w:asciiTheme="minorHAnsi" w:hAnsiTheme="minorHAnsi" w:cstheme="minorHAnsi"/>
          <w:sz w:val="22"/>
          <w:szCs w:val="22"/>
        </w:rPr>
      </w:pPr>
    </w:p>
    <w:p w14:paraId="42826AC5" w14:textId="46DABD89" w:rsidR="00A73D0F" w:rsidRDefault="00A73D0F" w:rsidP="00A73D0F">
      <w:pPr>
        <w:jc w:val="both"/>
        <w:rPr>
          <w:rFonts w:asciiTheme="minorHAnsi" w:hAnsiTheme="minorHAnsi" w:cstheme="minorHAnsi"/>
          <w:sz w:val="22"/>
          <w:szCs w:val="22"/>
        </w:rPr>
      </w:pPr>
      <w:r w:rsidRPr="0045454E">
        <w:rPr>
          <w:rFonts w:asciiTheme="minorHAnsi" w:hAnsiTheme="minorHAnsi" w:cstheme="minorHAnsi"/>
          <w:sz w:val="22"/>
          <w:szCs w:val="22"/>
        </w:rPr>
        <w:t xml:space="preserve">Nid yw ceisiadau a gyflwynir yn Gymraeg yn cael eu trin yn llai ffafriol na'r rhai a gyflwynir yn Saesneg. </w:t>
      </w:r>
    </w:p>
    <w:p w14:paraId="2046E7DA" w14:textId="77777777" w:rsidR="00A73D0F" w:rsidRPr="0045454E" w:rsidRDefault="00A73D0F" w:rsidP="00A73D0F">
      <w:pPr>
        <w:jc w:val="both"/>
        <w:rPr>
          <w:rFonts w:asciiTheme="minorHAnsi" w:hAnsiTheme="minorHAnsi" w:cstheme="minorHAnsi"/>
          <w:sz w:val="22"/>
          <w:szCs w:val="22"/>
        </w:rPr>
      </w:pPr>
    </w:p>
    <w:p w14:paraId="5B395954" w14:textId="3A80C562" w:rsidR="00A73D0F" w:rsidRDefault="00A73D0F" w:rsidP="00A73D0F">
      <w:pPr>
        <w:jc w:val="both"/>
        <w:rPr>
          <w:rFonts w:asciiTheme="minorHAnsi" w:hAnsiTheme="minorHAnsi" w:cstheme="minorHAnsi"/>
          <w:sz w:val="22"/>
          <w:szCs w:val="22"/>
        </w:rPr>
      </w:pPr>
      <w:r w:rsidRPr="0045454E">
        <w:rPr>
          <w:rFonts w:asciiTheme="minorHAnsi" w:hAnsiTheme="minorHAnsi" w:cstheme="minorHAnsi"/>
          <w:sz w:val="22"/>
          <w:szCs w:val="22"/>
        </w:rPr>
        <w:t xml:space="preserve">Os cyflwynir y cais yn Gymraeg, cysylltir â'r ymgeisydd yn Gymraeg i gael gwybod am y cyfle i dderbyn eu cyfweliad yn Gymraeg, gyda'r penderfyniad ynglŷn â'u cais a'u cyfweliad hefyd yn cael eu darparu yn Gymraeg. </w:t>
      </w:r>
    </w:p>
    <w:p w14:paraId="2F1DE3C1" w14:textId="77777777" w:rsidR="00A73D0F" w:rsidRPr="0057358F" w:rsidRDefault="00A73D0F" w:rsidP="00A9421E">
      <w:pPr>
        <w:jc w:val="both"/>
        <w:rPr>
          <w:rFonts w:asciiTheme="minorHAnsi" w:hAnsiTheme="minorHAnsi" w:cstheme="minorHAnsi"/>
          <w:sz w:val="22"/>
          <w:szCs w:val="22"/>
        </w:rPr>
      </w:pPr>
    </w:p>
    <w:p w14:paraId="3DC2946E" w14:textId="6CC50711" w:rsidR="00C227F2" w:rsidRDefault="00C227F2" w:rsidP="00A9421E">
      <w:pPr>
        <w:jc w:val="both"/>
        <w:rPr>
          <w:rFonts w:asciiTheme="minorHAnsi" w:hAnsiTheme="minorHAnsi" w:cstheme="minorHAnsi"/>
          <w:sz w:val="22"/>
          <w:szCs w:val="22"/>
        </w:rPr>
      </w:pPr>
    </w:p>
    <w:p w14:paraId="5DACFF79" w14:textId="50D1BF2A" w:rsidR="00C227F2" w:rsidRDefault="00C227F2" w:rsidP="00A9421E">
      <w:pPr>
        <w:jc w:val="both"/>
        <w:rPr>
          <w:rFonts w:asciiTheme="minorHAnsi" w:hAnsiTheme="minorHAnsi" w:cstheme="minorHAnsi"/>
          <w:sz w:val="22"/>
          <w:szCs w:val="22"/>
        </w:rPr>
      </w:pPr>
    </w:p>
    <w:p w14:paraId="199F91EA" w14:textId="77777777" w:rsidR="00C227F2" w:rsidRPr="00676E08" w:rsidRDefault="00C227F2" w:rsidP="00A9421E">
      <w:pPr>
        <w:jc w:val="both"/>
        <w:rPr>
          <w:rFonts w:asciiTheme="minorHAnsi" w:hAnsiTheme="minorHAnsi" w:cstheme="minorHAnsi"/>
          <w:sz w:val="22"/>
          <w:szCs w:val="22"/>
        </w:rPr>
      </w:pPr>
    </w:p>
    <w:p w14:paraId="5C8DCCA9" w14:textId="77777777" w:rsidR="00847705" w:rsidRPr="0045454E" w:rsidRDefault="00847705" w:rsidP="00132364">
      <w:pPr>
        <w:jc w:val="both"/>
        <w:rPr>
          <w:rFonts w:asciiTheme="minorHAnsi" w:hAnsiTheme="minorHAnsi" w:cstheme="minorHAnsi"/>
          <w:sz w:val="22"/>
          <w:szCs w:val="22"/>
        </w:rPr>
      </w:pPr>
    </w:p>
    <w:p w14:paraId="73D12B0F" w14:textId="426B0464" w:rsidR="00C7614E" w:rsidRPr="007C2FF1" w:rsidRDefault="00C7614E" w:rsidP="00C7614E">
      <w:pPr>
        <w:widowControl w:val="0"/>
        <w:ind w:left="360" w:hanging="360"/>
        <w:jc w:val="both"/>
        <w:rPr>
          <w:rFonts w:asciiTheme="minorHAnsi" w:hAnsiTheme="minorHAnsi" w:cstheme="minorHAnsi"/>
          <w:b/>
          <w:caps/>
          <w:sz w:val="22"/>
          <w:szCs w:val="22"/>
        </w:rPr>
      </w:pPr>
      <w:r w:rsidRPr="007C2FF1">
        <w:rPr>
          <w:rFonts w:asciiTheme="minorHAnsi" w:hAnsiTheme="minorHAnsi" w:cstheme="minorHAnsi"/>
          <w:b/>
          <w:caps/>
          <w:sz w:val="22"/>
          <w:szCs w:val="22"/>
        </w:rPr>
        <w:lastRenderedPageBreak/>
        <w:t>5.2</w:t>
      </w:r>
      <w:r w:rsidRPr="007C2FF1">
        <w:rPr>
          <w:rFonts w:asciiTheme="minorHAnsi" w:hAnsiTheme="minorHAnsi" w:cstheme="minorHAnsi"/>
          <w:b/>
          <w:caps/>
          <w:sz w:val="22"/>
          <w:szCs w:val="22"/>
        </w:rPr>
        <w:tab/>
      </w:r>
      <w:r>
        <w:rPr>
          <w:rFonts w:asciiTheme="minorHAnsi" w:hAnsiTheme="minorHAnsi" w:cstheme="minorHAnsi"/>
          <w:b/>
          <w:caps/>
          <w:sz w:val="22"/>
          <w:szCs w:val="22"/>
        </w:rPr>
        <w:t>GWEITHDREFNAU AR GYFER DYFARNU GRANTIAU, BWRSARIAETHAU AC YSGOLORIAETHAU A CHYMORTH ARIANNOL</w:t>
      </w:r>
    </w:p>
    <w:p w14:paraId="2D52565B" w14:textId="77777777" w:rsidR="00C7614E" w:rsidRDefault="00C7614E" w:rsidP="00132364">
      <w:pPr>
        <w:jc w:val="both"/>
        <w:rPr>
          <w:i/>
          <w:iCs/>
          <w:sz w:val="23"/>
          <w:szCs w:val="23"/>
        </w:rPr>
      </w:pPr>
    </w:p>
    <w:p w14:paraId="648E231E" w14:textId="22865F70" w:rsidR="009A2958" w:rsidRDefault="00C7614E" w:rsidP="00132364">
      <w:pPr>
        <w:jc w:val="both"/>
        <w:rPr>
          <w:rFonts w:asciiTheme="minorHAnsi" w:hAnsiTheme="minorHAnsi" w:cstheme="minorHAnsi"/>
          <w:sz w:val="22"/>
          <w:szCs w:val="22"/>
        </w:rPr>
      </w:pPr>
      <w:r>
        <w:rPr>
          <w:rFonts w:asciiTheme="minorHAnsi" w:hAnsiTheme="minorHAnsi" w:cstheme="minorHAnsi"/>
          <w:sz w:val="22"/>
          <w:szCs w:val="22"/>
        </w:rPr>
        <w:t>Datblygwyd canllawiau ar gyfer staff sy'n gweinyddu grantiau, bwrsariaethau ac ysgoloriaethau'r coleg i sicrhau eu bod yn deall ac yn cydymffurfio â Rheoliadau Safonau'r Gymraeg (Rhif 6) 2017 a bod effaith bosibl y grantiau ar y meysydd allweddol canlynol wedi'u hystyried:</w:t>
      </w:r>
    </w:p>
    <w:p w14:paraId="1808050C" w14:textId="06B665C8" w:rsidR="009A2958" w:rsidRDefault="009A2958" w:rsidP="00132364">
      <w:pPr>
        <w:jc w:val="both"/>
        <w:rPr>
          <w:rFonts w:asciiTheme="minorHAnsi" w:hAnsiTheme="minorHAnsi" w:cstheme="minorHAnsi"/>
          <w:sz w:val="22"/>
          <w:szCs w:val="22"/>
        </w:rPr>
      </w:pPr>
    </w:p>
    <w:p w14:paraId="1E6B5F45" w14:textId="746E823C" w:rsidR="009A2958" w:rsidRPr="009A2958" w:rsidRDefault="009A2958" w:rsidP="009A2958">
      <w:pPr>
        <w:pStyle w:val="ListParagraph"/>
        <w:numPr>
          <w:ilvl w:val="0"/>
          <w:numId w:val="34"/>
        </w:numPr>
        <w:jc w:val="both"/>
        <w:rPr>
          <w:rFonts w:asciiTheme="minorHAnsi" w:hAnsiTheme="minorHAnsi" w:cstheme="minorHAnsi"/>
          <w:sz w:val="22"/>
          <w:szCs w:val="22"/>
        </w:rPr>
      </w:pPr>
      <w:r w:rsidRPr="009A2958">
        <w:rPr>
          <w:rFonts w:asciiTheme="minorHAnsi" w:hAnsiTheme="minorHAnsi" w:cstheme="minorHAnsi"/>
          <w:sz w:val="22"/>
          <w:szCs w:val="22"/>
        </w:rPr>
        <w:t xml:space="preserve">Cyfleoedd i bobl ddefnyddio'r Gymraeg </w:t>
      </w:r>
    </w:p>
    <w:p w14:paraId="4E872198" w14:textId="12084C24" w:rsidR="009A2958" w:rsidRPr="009A2958" w:rsidRDefault="009A2958" w:rsidP="009A2958">
      <w:pPr>
        <w:pStyle w:val="ListParagraph"/>
        <w:numPr>
          <w:ilvl w:val="0"/>
          <w:numId w:val="34"/>
        </w:numPr>
        <w:jc w:val="both"/>
        <w:rPr>
          <w:rFonts w:asciiTheme="minorHAnsi" w:hAnsiTheme="minorHAnsi" w:cstheme="minorHAnsi"/>
          <w:sz w:val="22"/>
          <w:szCs w:val="22"/>
        </w:rPr>
      </w:pPr>
      <w:r w:rsidRPr="009A2958">
        <w:rPr>
          <w:rFonts w:asciiTheme="minorHAnsi" w:hAnsiTheme="minorHAnsi" w:cstheme="minorHAnsi"/>
          <w:sz w:val="22"/>
          <w:szCs w:val="22"/>
        </w:rPr>
        <w:t xml:space="preserve">Effaith ar nifer y siaradwyr Cymraeg </w:t>
      </w:r>
    </w:p>
    <w:p w14:paraId="635DCC14" w14:textId="369ED088" w:rsidR="009A2958" w:rsidRPr="009A2958" w:rsidRDefault="009A2958" w:rsidP="009A2958">
      <w:pPr>
        <w:pStyle w:val="ListParagraph"/>
        <w:numPr>
          <w:ilvl w:val="0"/>
          <w:numId w:val="34"/>
        </w:numPr>
        <w:jc w:val="both"/>
        <w:rPr>
          <w:rFonts w:asciiTheme="minorHAnsi" w:hAnsiTheme="minorHAnsi" w:cstheme="minorHAnsi"/>
          <w:sz w:val="22"/>
          <w:szCs w:val="22"/>
        </w:rPr>
      </w:pPr>
      <w:r w:rsidRPr="009A2958">
        <w:rPr>
          <w:rFonts w:asciiTheme="minorHAnsi" w:hAnsiTheme="minorHAnsi" w:cstheme="minorHAnsi"/>
          <w:sz w:val="22"/>
          <w:szCs w:val="22"/>
        </w:rPr>
        <w:t xml:space="preserve">Cyfleoedd i hybu'r Gymraeg </w:t>
      </w:r>
    </w:p>
    <w:p w14:paraId="05B2B72B" w14:textId="518E429B" w:rsidR="009A2958" w:rsidRPr="009A2958" w:rsidRDefault="009A2958" w:rsidP="009A2958">
      <w:pPr>
        <w:pStyle w:val="ListParagraph"/>
        <w:numPr>
          <w:ilvl w:val="0"/>
          <w:numId w:val="34"/>
        </w:numPr>
        <w:jc w:val="both"/>
        <w:rPr>
          <w:rFonts w:asciiTheme="minorHAnsi" w:hAnsiTheme="minorHAnsi" w:cstheme="minorHAnsi"/>
          <w:sz w:val="22"/>
          <w:szCs w:val="22"/>
        </w:rPr>
      </w:pPr>
      <w:r w:rsidRPr="009A2958">
        <w:rPr>
          <w:rFonts w:asciiTheme="minorHAnsi" w:hAnsiTheme="minorHAnsi" w:cstheme="minorHAnsi"/>
          <w:sz w:val="22"/>
          <w:szCs w:val="22"/>
        </w:rPr>
        <w:t xml:space="preserve">Trin y Gymraeg, dim llai ffafriol na'r Saesneg </w:t>
      </w:r>
    </w:p>
    <w:p w14:paraId="30A35C0C" w14:textId="060F08E9" w:rsidR="00C7614E" w:rsidRDefault="00C7614E" w:rsidP="00132364">
      <w:pPr>
        <w:jc w:val="both"/>
        <w:rPr>
          <w:rFonts w:asciiTheme="minorHAnsi" w:hAnsiTheme="minorHAnsi" w:cstheme="minorHAnsi"/>
          <w:sz w:val="22"/>
          <w:szCs w:val="22"/>
        </w:rPr>
      </w:pPr>
    </w:p>
    <w:p w14:paraId="09D5903D" w14:textId="4719DBC5" w:rsidR="00C7614E" w:rsidRDefault="009A2958" w:rsidP="00132364">
      <w:pPr>
        <w:jc w:val="both"/>
        <w:rPr>
          <w:rFonts w:asciiTheme="minorHAnsi" w:hAnsiTheme="minorHAnsi" w:cstheme="minorHAnsi"/>
          <w:sz w:val="22"/>
          <w:szCs w:val="22"/>
        </w:rPr>
      </w:pPr>
      <w:r>
        <w:rPr>
          <w:rFonts w:asciiTheme="minorHAnsi" w:hAnsiTheme="minorHAnsi" w:cstheme="minorHAnsi"/>
          <w:sz w:val="22"/>
          <w:szCs w:val="22"/>
        </w:rPr>
        <w:t xml:space="preserve">Wrth ddyfarnu grantiau a bwrsariaethau, bydd y datganiad canlynol hefyd yn cael ei gynnwys ym mhob un o amodau'r dyfarniad: </w:t>
      </w:r>
    </w:p>
    <w:p w14:paraId="366ADA5D" w14:textId="77777777" w:rsidR="009A2958" w:rsidRPr="00C7614E" w:rsidRDefault="009A2958" w:rsidP="00132364">
      <w:pPr>
        <w:jc w:val="both"/>
        <w:rPr>
          <w:rFonts w:asciiTheme="minorHAnsi" w:hAnsiTheme="minorHAnsi" w:cstheme="minorHAnsi"/>
          <w:sz w:val="22"/>
          <w:szCs w:val="22"/>
        </w:rPr>
      </w:pPr>
    </w:p>
    <w:p w14:paraId="04A7423F" w14:textId="4AC7AC70" w:rsidR="00C7614E" w:rsidRPr="009A2958" w:rsidRDefault="00C7614E" w:rsidP="00132364">
      <w:pPr>
        <w:jc w:val="both"/>
        <w:rPr>
          <w:rFonts w:asciiTheme="minorHAnsi" w:hAnsiTheme="minorHAnsi" w:cstheme="minorHAnsi"/>
          <w:b/>
          <w:bCs/>
          <w:sz w:val="22"/>
          <w:szCs w:val="22"/>
        </w:rPr>
      </w:pPr>
      <w:r w:rsidRPr="009A2958">
        <w:rPr>
          <w:rFonts w:asciiTheme="minorHAnsi" w:hAnsiTheme="minorHAnsi" w:cstheme="minorHAnsi"/>
          <w:b/>
          <w:bCs/>
          <w:i/>
          <w:iCs/>
          <w:sz w:val="23"/>
          <w:szCs w:val="23"/>
        </w:rPr>
        <w:t>Dyfernir y grant hwn/cymorth ariannol yn unol â gofynion ein Polisi ar Grantiau Dyfarnu, a gyhoeddir i sicrhau cydymffurfiaeth â Rheoliadau Safonau'r Gymraeg (Rhif 6) 2017, o dan Fesur y Gymraeg (Cymru) 2011.</w:t>
      </w:r>
    </w:p>
    <w:p w14:paraId="1BDE2F38" w14:textId="77777777" w:rsidR="00C7614E" w:rsidRDefault="00C7614E" w:rsidP="00132364">
      <w:pPr>
        <w:jc w:val="both"/>
        <w:rPr>
          <w:rFonts w:asciiTheme="minorHAnsi" w:hAnsiTheme="minorHAnsi" w:cstheme="minorHAnsi"/>
          <w:b/>
          <w:bCs/>
          <w:sz w:val="22"/>
          <w:szCs w:val="22"/>
        </w:rPr>
      </w:pPr>
    </w:p>
    <w:p w14:paraId="10E3AF41" w14:textId="77777777" w:rsidR="00C7614E" w:rsidRDefault="00C7614E" w:rsidP="00132364">
      <w:pPr>
        <w:jc w:val="both"/>
        <w:rPr>
          <w:rFonts w:asciiTheme="minorHAnsi" w:hAnsiTheme="minorHAnsi" w:cstheme="minorHAnsi"/>
          <w:b/>
          <w:bCs/>
          <w:sz w:val="22"/>
          <w:szCs w:val="22"/>
        </w:rPr>
      </w:pPr>
    </w:p>
    <w:p w14:paraId="59E2519C" w14:textId="38AA6228" w:rsidR="009A2958" w:rsidRDefault="009A2958" w:rsidP="009A2958">
      <w:pPr>
        <w:pStyle w:val="ListParagraph"/>
        <w:widowControl w:val="0"/>
        <w:numPr>
          <w:ilvl w:val="0"/>
          <w:numId w:val="24"/>
        </w:numPr>
        <w:jc w:val="both"/>
        <w:rPr>
          <w:rFonts w:asciiTheme="minorHAnsi" w:hAnsiTheme="minorHAnsi" w:cstheme="minorHAnsi"/>
          <w:b/>
          <w:caps/>
        </w:rPr>
      </w:pPr>
      <w:r>
        <w:rPr>
          <w:rFonts w:asciiTheme="minorHAnsi" w:hAnsiTheme="minorHAnsi" w:cstheme="minorHAnsi"/>
          <w:b/>
          <w:caps/>
        </w:rPr>
        <w:t xml:space="preserve">MONITRO ac adolygu </w:t>
      </w:r>
    </w:p>
    <w:p w14:paraId="33C3AEB8" w14:textId="77777777" w:rsidR="00C7614E" w:rsidRDefault="00C7614E" w:rsidP="00132364">
      <w:pPr>
        <w:jc w:val="both"/>
        <w:rPr>
          <w:rFonts w:asciiTheme="minorHAnsi" w:hAnsiTheme="minorHAnsi" w:cstheme="minorHAnsi"/>
          <w:b/>
          <w:bCs/>
          <w:sz w:val="22"/>
          <w:szCs w:val="22"/>
        </w:rPr>
      </w:pPr>
    </w:p>
    <w:p w14:paraId="62ADD6A6" w14:textId="77777777" w:rsidR="00C7614E" w:rsidRDefault="00C7614E" w:rsidP="00132364">
      <w:pPr>
        <w:jc w:val="both"/>
        <w:rPr>
          <w:rFonts w:asciiTheme="minorHAnsi" w:hAnsiTheme="minorHAnsi" w:cstheme="minorHAnsi"/>
          <w:b/>
          <w:bCs/>
          <w:sz w:val="22"/>
          <w:szCs w:val="22"/>
        </w:rPr>
      </w:pPr>
    </w:p>
    <w:p w14:paraId="31C9F203" w14:textId="21765DCD" w:rsidR="00847705" w:rsidRDefault="00203C19" w:rsidP="00132364">
      <w:pPr>
        <w:jc w:val="both"/>
        <w:rPr>
          <w:rFonts w:asciiTheme="minorHAnsi" w:hAnsiTheme="minorHAnsi" w:cstheme="minorHAnsi"/>
          <w:sz w:val="22"/>
          <w:szCs w:val="22"/>
        </w:rPr>
      </w:pPr>
      <w:r>
        <w:rPr>
          <w:rFonts w:asciiTheme="minorHAnsi" w:hAnsiTheme="minorHAnsi" w:cstheme="minorHAnsi"/>
          <w:sz w:val="22"/>
          <w:szCs w:val="22"/>
        </w:rPr>
        <w:t>Mae'r polisi hwn yn cael ei lywio gan, ac yn ei gefnogi, Bolisi Iaith Gymraeg cyffredinol y coleg. Bydd Pennaeth y Gymraeg yn monitro cydymffurfiaeth â'r polisi a'i gadw a'i gadw ato, fel rhan o brosesau Sicrhau Ansawdd a monitro Cymraeg a chan Dîm Gweithredol y Coleg drwy Broses Sicrhau Ansawdd cyffredinol y coleg.</w:t>
      </w:r>
    </w:p>
    <w:p w14:paraId="6A6404EF" w14:textId="1A1E40D5" w:rsidR="00203C19" w:rsidRDefault="00203C19" w:rsidP="00132364">
      <w:pPr>
        <w:jc w:val="both"/>
        <w:rPr>
          <w:rFonts w:asciiTheme="minorHAnsi" w:hAnsiTheme="minorHAnsi" w:cstheme="minorHAnsi"/>
          <w:sz w:val="22"/>
          <w:szCs w:val="22"/>
        </w:rPr>
      </w:pPr>
    </w:p>
    <w:p w14:paraId="15A9F676" w14:textId="77777777" w:rsidR="00203C19" w:rsidRPr="0045454E" w:rsidRDefault="00203C19" w:rsidP="00132364">
      <w:pPr>
        <w:jc w:val="both"/>
        <w:rPr>
          <w:rFonts w:asciiTheme="minorHAnsi" w:hAnsiTheme="minorHAnsi" w:cstheme="minorHAnsi"/>
          <w:sz w:val="22"/>
          <w:szCs w:val="22"/>
        </w:rPr>
      </w:pPr>
    </w:p>
    <w:p w14:paraId="7E7601CE" w14:textId="3CF6DBDD" w:rsidR="00694CB8" w:rsidRPr="0045454E" w:rsidRDefault="00203C19" w:rsidP="00132364">
      <w:pPr>
        <w:jc w:val="both"/>
        <w:rPr>
          <w:rFonts w:asciiTheme="minorHAnsi" w:hAnsiTheme="minorHAnsi" w:cstheme="minorHAnsi"/>
          <w:sz w:val="22"/>
          <w:szCs w:val="22"/>
        </w:rPr>
      </w:pPr>
      <w:r>
        <w:rPr>
          <w:rFonts w:asciiTheme="minorHAnsi" w:hAnsiTheme="minorHAnsi" w:cstheme="minorHAnsi"/>
          <w:sz w:val="22"/>
          <w:szCs w:val="22"/>
        </w:rPr>
        <w:t>Bydd y polisi hwn yn cael ei adolygu bob dwy flynedd, gydag asesiad o'r effaith ar y Gymraeg yn cael ei gwblhau i sicrhau bod unrhyw adolygiad a diwygiad i'r polisi yn cael mwy o effaith gadarnhaol ar gyfleoedd i ddefnyddio'r Gymraeg, gan sicrhau nad yw'r coleg yn trin y Gymraeg yn llai ffafriol.</w:t>
      </w:r>
    </w:p>
    <w:p w14:paraId="3E05861F" w14:textId="77777777" w:rsidR="00847705" w:rsidRDefault="00847705" w:rsidP="003E1BE4">
      <w:pPr>
        <w:pStyle w:val="BodyText"/>
        <w:rPr>
          <w:rFonts w:cs="Arial"/>
          <w:b/>
          <w:bCs/>
          <w:sz w:val="24"/>
          <w:szCs w:val="24"/>
        </w:rPr>
        <w:sectPr w:rsidR="00847705" w:rsidSect="002D7856">
          <w:headerReference w:type="default" r:id="rId11"/>
          <w:footerReference w:type="default" r:id="rId12"/>
          <w:headerReference w:type="first" r:id="rId13"/>
          <w:pgSz w:w="11906" w:h="16838"/>
          <w:pgMar w:top="1440" w:right="1800" w:bottom="1440" w:left="1800" w:header="708" w:footer="708" w:gutter="0"/>
          <w:cols w:space="708"/>
          <w:docGrid w:linePitch="360"/>
        </w:sectPr>
      </w:pPr>
    </w:p>
    <w:p w14:paraId="27B823B8" w14:textId="1126A6F9" w:rsidR="000B5958" w:rsidRPr="00847705" w:rsidRDefault="00847705" w:rsidP="00046C71">
      <w:pPr>
        <w:ind w:right="-20"/>
        <w:rPr>
          <w:rFonts w:asciiTheme="minorHAnsi" w:eastAsia="Arial" w:hAnsiTheme="minorHAnsi" w:cstheme="minorHAnsi"/>
          <w:b/>
          <w:bCs/>
          <w:color w:val="000000"/>
        </w:rPr>
      </w:pPr>
      <w:r w:rsidRPr="00847705">
        <w:rPr>
          <w:rFonts w:asciiTheme="minorHAnsi" w:eastAsia="Arial" w:hAnsiTheme="minorHAnsi" w:cstheme="minorHAnsi"/>
          <w:b/>
          <w:bCs/>
          <w:color w:val="000000"/>
        </w:rPr>
        <w:lastRenderedPageBreak/>
        <w:t>APPENDIX ONE: Cynllun Gweithredu ar gyfer Staff sy'n ymwneud â dyfarnu grantiau a bwrsariaethau</w:t>
      </w:r>
    </w:p>
    <w:p w14:paraId="5E3F22B5" w14:textId="77777777" w:rsidR="000B5958" w:rsidRPr="00046C71" w:rsidRDefault="000B5958" w:rsidP="000B5958">
      <w:pPr>
        <w:spacing w:after="60" w:line="240" w:lineRule="exact"/>
        <w:rPr>
          <w:rFonts w:ascii="Arial" w:eastAsia="Arial" w:hAnsi="Arial" w:cs="Arial"/>
        </w:rPr>
      </w:pPr>
    </w:p>
    <w:p w14:paraId="372363EE" w14:textId="77777777" w:rsidR="000B5958" w:rsidRPr="00847705" w:rsidRDefault="000B5958" w:rsidP="000B5958">
      <w:pPr>
        <w:spacing w:line="284" w:lineRule="auto"/>
        <w:ind w:left="6" w:right="304"/>
        <w:rPr>
          <w:rFonts w:asciiTheme="minorHAnsi" w:eastAsia="Arial" w:hAnsiTheme="minorHAnsi" w:cstheme="minorHAnsi"/>
          <w:color w:val="000000"/>
          <w:sz w:val="22"/>
          <w:szCs w:val="22"/>
        </w:rPr>
      </w:pPr>
      <w:r w:rsidRPr="00847705">
        <w:rPr>
          <w:rFonts w:asciiTheme="minorHAnsi" w:eastAsia="Arial" w:hAnsiTheme="minorHAnsi" w:cstheme="minorHAnsi"/>
          <w:color w:val="000000"/>
          <w:sz w:val="22"/>
          <w:szCs w:val="22"/>
        </w:rPr>
        <w:t>Dylai camau gweithredu ddangos camau i'w cymryd i leihau neu lle bo modd, dileu unrhyw effaith negyddol ar y Gymraeg.</w:t>
      </w:r>
    </w:p>
    <w:p w14:paraId="63BD63B2" w14:textId="77777777" w:rsidR="00F30E08" w:rsidRDefault="00F30E08" w:rsidP="000B5958">
      <w:pPr>
        <w:spacing w:line="284" w:lineRule="auto"/>
        <w:ind w:left="6" w:right="304"/>
        <w:rPr>
          <w:rFonts w:ascii="Arial" w:eastAsia="Arial" w:hAnsi="Arial" w:cs="Arial"/>
          <w:color w:val="000000"/>
        </w:rPr>
      </w:pPr>
    </w:p>
    <w:tbl>
      <w:tblPr>
        <w:tblStyle w:val="TableGrid"/>
        <w:tblW w:w="0" w:type="auto"/>
        <w:tblInd w:w="6" w:type="dxa"/>
        <w:tblLook w:val="04A0" w:firstRow="1" w:lastRow="0" w:firstColumn="1" w:lastColumn="0" w:noHBand="0" w:noVBand="1"/>
      </w:tblPr>
      <w:tblGrid>
        <w:gridCol w:w="2093"/>
        <w:gridCol w:w="2065"/>
        <w:gridCol w:w="2062"/>
        <w:gridCol w:w="2070"/>
      </w:tblGrid>
      <w:tr w:rsidR="00F30E08" w14:paraId="7C6227B0" w14:textId="77777777" w:rsidTr="00847705">
        <w:tc>
          <w:tcPr>
            <w:tcW w:w="2074" w:type="dxa"/>
            <w:shd w:val="clear" w:color="auto" w:fill="F2F2F2" w:themeFill="background1" w:themeFillShade="F2"/>
          </w:tcPr>
          <w:p w14:paraId="73A69361" w14:textId="77777777" w:rsidR="00F30E08" w:rsidRDefault="00F30E08" w:rsidP="000B5958">
            <w:pPr>
              <w:spacing w:line="284" w:lineRule="auto"/>
              <w:ind w:right="304"/>
              <w:rPr>
                <w:rFonts w:ascii="Arial" w:eastAsia="Arial" w:hAnsi="Arial" w:cs="Arial"/>
                <w:color w:val="000000"/>
              </w:rPr>
            </w:pPr>
            <w:r>
              <w:rPr>
                <w:rFonts w:ascii="Arial" w:eastAsia="Arial" w:hAnsi="Arial" w:cs="Arial"/>
                <w:b/>
                <w:bCs/>
                <w:color w:val="000000"/>
              </w:rPr>
              <w:t>Gweithred</w:t>
            </w:r>
          </w:p>
        </w:tc>
        <w:tc>
          <w:tcPr>
            <w:tcW w:w="2074" w:type="dxa"/>
            <w:shd w:val="clear" w:color="auto" w:fill="F2F2F2" w:themeFill="background1" w:themeFillShade="F2"/>
          </w:tcPr>
          <w:p w14:paraId="5870E9C5" w14:textId="77777777" w:rsidR="00F30E08" w:rsidRPr="00847705" w:rsidRDefault="00F30E08" w:rsidP="000B5958">
            <w:pPr>
              <w:spacing w:line="284" w:lineRule="auto"/>
              <w:ind w:right="304"/>
              <w:rPr>
                <w:rFonts w:ascii="Arial" w:eastAsia="Arial" w:hAnsi="Arial" w:cs="Arial"/>
                <w:b/>
                <w:bCs/>
                <w:color w:val="000000"/>
              </w:rPr>
            </w:pPr>
            <w:r w:rsidRPr="00847705">
              <w:rPr>
                <w:rFonts w:ascii="Arial" w:eastAsia="Arial" w:hAnsi="Arial" w:cs="Arial"/>
                <w:b/>
                <w:bCs/>
                <w:color w:val="000000"/>
              </w:rPr>
              <w:t>Pwy</w:t>
            </w:r>
          </w:p>
        </w:tc>
        <w:tc>
          <w:tcPr>
            <w:tcW w:w="2074" w:type="dxa"/>
            <w:shd w:val="clear" w:color="auto" w:fill="F2F2F2" w:themeFill="background1" w:themeFillShade="F2"/>
          </w:tcPr>
          <w:p w14:paraId="7EC51C61" w14:textId="77777777" w:rsidR="00F30E08" w:rsidRPr="00847705" w:rsidRDefault="00F30E08" w:rsidP="000B5958">
            <w:pPr>
              <w:spacing w:line="284" w:lineRule="auto"/>
              <w:ind w:right="304"/>
              <w:rPr>
                <w:rFonts w:ascii="Arial" w:eastAsia="Arial" w:hAnsi="Arial" w:cs="Arial"/>
                <w:b/>
                <w:bCs/>
                <w:color w:val="000000"/>
              </w:rPr>
            </w:pPr>
            <w:r w:rsidRPr="00847705">
              <w:rPr>
                <w:rFonts w:ascii="Arial" w:eastAsia="Arial" w:hAnsi="Arial" w:cs="Arial"/>
                <w:b/>
                <w:bCs/>
                <w:color w:val="000000"/>
              </w:rPr>
              <w:t>Erbyn pryd</w:t>
            </w:r>
          </w:p>
        </w:tc>
        <w:tc>
          <w:tcPr>
            <w:tcW w:w="2074" w:type="dxa"/>
            <w:shd w:val="clear" w:color="auto" w:fill="F2F2F2" w:themeFill="background1" w:themeFillShade="F2"/>
          </w:tcPr>
          <w:p w14:paraId="6ADEB211" w14:textId="77777777" w:rsidR="00F30E08" w:rsidRPr="00847705" w:rsidRDefault="00F30E08" w:rsidP="000B5958">
            <w:pPr>
              <w:spacing w:line="284" w:lineRule="auto"/>
              <w:ind w:right="304"/>
              <w:rPr>
                <w:rFonts w:ascii="Arial" w:eastAsia="Arial" w:hAnsi="Arial" w:cs="Arial"/>
                <w:b/>
                <w:bCs/>
                <w:color w:val="000000"/>
              </w:rPr>
            </w:pPr>
            <w:r w:rsidRPr="00847705">
              <w:rPr>
                <w:rFonts w:ascii="Arial" w:eastAsia="Arial" w:hAnsi="Arial" w:cs="Arial"/>
                <w:b/>
                <w:bCs/>
                <w:color w:val="000000"/>
              </w:rPr>
              <w:t xml:space="preserve">Mesur Llwyddiant </w:t>
            </w:r>
            <w:r w:rsidR="000C0793" w:rsidRPr="00847705">
              <w:rPr>
                <w:rFonts w:ascii="Arial" w:eastAsia="Arial" w:hAnsi="Arial" w:cs="Arial"/>
                <w:b/>
                <w:bCs/>
                <w:color w:val="000000"/>
                <w:sz w:val="20"/>
                <w:szCs w:val="20"/>
              </w:rPr>
              <w:t>(sut y byddwn yn gwybod ein bod wedi cyflawni'r camau)</w:t>
            </w:r>
          </w:p>
        </w:tc>
      </w:tr>
      <w:tr w:rsidR="000C0793" w14:paraId="56C776B7" w14:textId="77777777" w:rsidTr="000C0793">
        <w:trPr>
          <w:trHeight w:val="2189"/>
        </w:trPr>
        <w:tc>
          <w:tcPr>
            <w:tcW w:w="2074" w:type="dxa"/>
          </w:tcPr>
          <w:p w14:paraId="5C999255" w14:textId="77777777" w:rsidR="00C724A9" w:rsidRPr="00847705" w:rsidRDefault="00C724A9" w:rsidP="000C0793">
            <w:pPr>
              <w:spacing w:line="284" w:lineRule="auto"/>
              <w:ind w:right="304"/>
              <w:rPr>
                <w:rFonts w:asciiTheme="minorHAnsi" w:eastAsia="Arial" w:hAnsiTheme="minorHAnsi" w:cstheme="minorHAnsi"/>
                <w:b/>
                <w:bCs/>
                <w:color w:val="000000"/>
              </w:rPr>
            </w:pPr>
            <w:r w:rsidRPr="00847705">
              <w:rPr>
                <w:rFonts w:asciiTheme="minorHAnsi" w:eastAsia="Arial" w:hAnsiTheme="minorHAnsi" w:cstheme="minorHAnsi"/>
                <w:b/>
                <w:bCs/>
                <w:color w:val="000000"/>
              </w:rPr>
              <w:t>Hybu ac annog dysgwyr sy'n siarad Cymraeg i wneud cais drwy gyfrwng y Gymraeg.</w:t>
            </w:r>
          </w:p>
        </w:tc>
        <w:tc>
          <w:tcPr>
            <w:tcW w:w="2074" w:type="dxa"/>
          </w:tcPr>
          <w:p w14:paraId="0A8FA96A" w14:textId="1B71D96D" w:rsidR="000C0793" w:rsidRPr="00847705" w:rsidRDefault="00847705" w:rsidP="000B5958">
            <w:pPr>
              <w:spacing w:line="284" w:lineRule="auto"/>
              <w:ind w:right="304"/>
              <w:rPr>
                <w:rFonts w:asciiTheme="minorHAnsi" w:eastAsia="Arial" w:hAnsiTheme="minorHAnsi" w:cstheme="minorHAnsi"/>
                <w:color w:val="000000"/>
                <w:sz w:val="22"/>
                <w:szCs w:val="22"/>
              </w:rPr>
            </w:pPr>
            <w:r w:rsidRPr="00847705">
              <w:rPr>
                <w:rFonts w:asciiTheme="minorHAnsi" w:eastAsia="Arial" w:hAnsiTheme="minorHAnsi" w:cstheme="minorHAnsi"/>
                <w:color w:val="000000"/>
                <w:sz w:val="22"/>
                <w:szCs w:val="22"/>
              </w:rPr>
              <w:t xml:space="preserve">Tîm Cyllid, Cymorth i Ddysgwyr a Lles a thîm Cymraeg y Coleg </w:t>
            </w:r>
          </w:p>
        </w:tc>
        <w:tc>
          <w:tcPr>
            <w:tcW w:w="2074" w:type="dxa"/>
          </w:tcPr>
          <w:p w14:paraId="4462F584" w14:textId="6CED5733" w:rsidR="000C0793" w:rsidRPr="00847705" w:rsidRDefault="009A2958" w:rsidP="000B5958">
            <w:pPr>
              <w:spacing w:line="284" w:lineRule="auto"/>
              <w:ind w:right="304"/>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Medi 2023 ymlaen  </w:t>
            </w:r>
          </w:p>
        </w:tc>
        <w:tc>
          <w:tcPr>
            <w:tcW w:w="2074" w:type="dxa"/>
          </w:tcPr>
          <w:p w14:paraId="237190A9" w14:textId="59F852E7" w:rsidR="000C0793" w:rsidRPr="00847705" w:rsidRDefault="00847705" w:rsidP="000B5958">
            <w:pPr>
              <w:spacing w:line="284" w:lineRule="auto"/>
              <w:ind w:right="304"/>
              <w:rPr>
                <w:rFonts w:asciiTheme="minorHAnsi" w:eastAsia="Arial" w:hAnsiTheme="minorHAnsi" w:cstheme="minorHAnsi"/>
                <w:color w:val="000000"/>
                <w:sz w:val="22"/>
                <w:szCs w:val="22"/>
              </w:rPr>
            </w:pPr>
            <w:r w:rsidRPr="00847705">
              <w:rPr>
                <w:rFonts w:asciiTheme="minorHAnsi" w:eastAsia="Arial" w:hAnsiTheme="minorHAnsi" w:cstheme="minorHAnsi"/>
                <w:color w:val="000000"/>
                <w:sz w:val="22"/>
                <w:szCs w:val="22"/>
              </w:rPr>
              <w:t xml:space="preserve">Nifer y ceisiadau grant a gyflwynir drwy gyfrwng y Gymraeg </w:t>
            </w:r>
          </w:p>
        </w:tc>
      </w:tr>
      <w:tr w:rsidR="00616256" w14:paraId="740A38B0" w14:textId="77777777" w:rsidTr="000C0793">
        <w:trPr>
          <w:trHeight w:val="2189"/>
        </w:trPr>
        <w:tc>
          <w:tcPr>
            <w:tcW w:w="2074" w:type="dxa"/>
          </w:tcPr>
          <w:p w14:paraId="3D2223B8" w14:textId="77777777" w:rsidR="00616256" w:rsidRPr="00847705" w:rsidRDefault="00616256" w:rsidP="000C0793">
            <w:pPr>
              <w:spacing w:line="284" w:lineRule="auto"/>
              <w:ind w:right="304"/>
              <w:rPr>
                <w:rFonts w:asciiTheme="minorHAnsi" w:eastAsia="Arial" w:hAnsiTheme="minorHAnsi" w:cstheme="minorHAnsi"/>
                <w:b/>
                <w:bCs/>
                <w:color w:val="000000"/>
              </w:rPr>
            </w:pPr>
            <w:r w:rsidRPr="00847705">
              <w:rPr>
                <w:rFonts w:asciiTheme="minorHAnsi" w:eastAsia="Arial" w:hAnsiTheme="minorHAnsi" w:cstheme="minorHAnsi"/>
                <w:b/>
                <w:bCs/>
                <w:color w:val="000000"/>
              </w:rPr>
              <w:t>Cefnogi myfyrwyr i wneud cais drwy gyfrwng y Gymraeg.</w:t>
            </w:r>
          </w:p>
        </w:tc>
        <w:tc>
          <w:tcPr>
            <w:tcW w:w="2074" w:type="dxa"/>
          </w:tcPr>
          <w:p w14:paraId="61C1307E" w14:textId="295D5B6D" w:rsidR="00616256" w:rsidRPr="002731FB" w:rsidRDefault="002731FB" w:rsidP="000B5958">
            <w:pPr>
              <w:spacing w:line="284" w:lineRule="auto"/>
              <w:ind w:right="304"/>
              <w:rPr>
                <w:rFonts w:asciiTheme="minorHAnsi" w:eastAsia="Arial" w:hAnsiTheme="minorHAnsi" w:cstheme="minorHAnsi"/>
                <w:color w:val="000000"/>
                <w:sz w:val="22"/>
                <w:szCs w:val="22"/>
              </w:rPr>
            </w:pPr>
            <w:r w:rsidRPr="00847705">
              <w:rPr>
                <w:rFonts w:asciiTheme="minorHAnsi" w:eastAsia="Arial" w:hAnsiTheme="minorHAnsi" w:cstheme="minorHAnsi"/>
                <w:color w:val="000000"/>
                <w:sz w:val="22"/>
                <w:szCs w:val="22"/>
              </w:rPr>
              <w:t>Tîm Cyllid, Cymorth i Ddysgwyr a Lles a thîm Cymraeg y Coleg</w:t>
            </w:r>
          </w:p>
        </w:tc>
        <w:tc>
          <w:tcPr>
            <w:tcW w:w="2074" w:type="dxa"/>
          </w:tcPr>
          <w:p w14:paraId="4B6E4C22" w14:textId="1F65CFBF" w:rsidR="00616256" w:rsidRPr="002731FB" w:rsidRDefault="009A2958" w:rsidP="000B5958">
            <w:pPr>
              <w:spacing w:line="284" w:lineRule="auto"/>
              <w:ind w:right="304"/>
              <w:rPr>
                <w:rFonts w:asciiTheme="minorHAnsi" w:eastAsia="Arial" w:hAnsiTheme="minorHAnsi" w:cstheme="minorHAnsi"/>
                <w:color w:val="000000"/>
                <w:sz w:val="22"/>
                <w:szCs w:val="22"/>
              </w:rPr>
            </w:pPr>
            <w:r>
              <w:rPr>
                <w:rFonts w:asciiTheme="minorHAnsi" w:eastAsia="Arial" w:hAnsiTheme="minorHAnsi" w:cstheme="minorHAnsi"/>
                <w:color w:val="000000"/>
                <w:sz w:val="22"/>
                <w:szCs w:val="22"/>
              </w:rPr>
              <w:t xml:space="preserve">Medi 2023 ymlaen  </w:t>
            </w:r>
          </w:p>
        </w:tc>
        <w:tc>
          <w:tcPr>
            <w:tcW w:w="2074" w:type="dxa"/>
          </w:tcPr>
          <w:p w14:paraId="6A531D0F" w14:textId="77777777" w:rsidR="00616256" w:rsidRPr="002731FB" w:rsidRDefault="002731FB" w:rsidP="000B5958">
            <w:pPr>
              <w:spacing w:line="284" w:lineRule="auto"/>
              <w:ind w:right="304"/>
              <w:rPr>
                <w:rFonts w:asciiTheme="minorHAnsi" w:eastAsia="Arial" w:hAnsiTheme="minorHAnsi" w:cstheme="minorHAnsi"/>
                <w:color w:val="000000"/>
                <w:sz w:val="22"/>
                <w:szCs w:val="22"/>
              </w:rPr>
            </w:pPr>
            <w:r w:rsidRPr="002731FB">
              <w:rPr>
                <w:rFonts w:asciiTheme="minorHAnsi" w:eastAsia="Arial" w:hAnsiTheme="minorHAnsi" w:cstheme="minorHAnsi"/>
                <w:color w:val="000000"/>
                <w:sz w:val="22"/>
                <w:szCs w:val="22"/>
              </w:rPr>
              <w:t>Nifer y ceisiadau am gymorth i gwblhau'r ffurflen gais drwy gyfrwng y Gymraeg</w:t>
            </w:r>
          </w:p>
          <w:p w14:paraId="2CDA0A2C" w14:textId="77777777" w:rsidR="002731FB" w:rsidRPr="002731FB" w:rsidRDefault="002731FB" w:rsidP="000B5958">
            <w:pPr>
              <w:spacing w:line="284" w:lineRule="auto"/>
              <w:ind w:right="304"/>
              <w:rPr>
                <w:rFonts w:asciiTheme="minorHAnsi" w:eastAsia="Arial" w:hAnsiTheme="minorHAnsi" w:cstheme="minorHAnsi"/>
                <w:color w:val="000000"/>
                <w:sz w:val="22"/>
                <w:szCs w:val="22"/>
              </w:rPr>
            </w:pPr>
          </w:p>
          <w:p w14:paraId="616B7F94" w14:textId="11A4CD41" w:rsidR="002731FB" w:rsidRPr="002731FB" w:rsidRDefault="002731FB" w:rsidP="000B5958">
            <w:pPr>
              <w:spacing w:line="284" w:lineRule="auto"/>
              <w:ind w:right="304"/>
              <w:rPr>
                <w:rFonts w:asciiTheme="minorHAnsi" w:eastAsia="Arial" w:hAnsiTheme="minorHAnsi" w:cstheme="minorHAnsi"/>
                <w:color w:val="000000"/>
                <w:sz w:val="22"/>
                <w:szCs w:val="22"/>
              </w:rPr>
            </w:pPr>
            <w:r w:rsidRPr="002731FB">
              <w:rPr>
                <w:rFonts w:asciiTheme="minorHAnsi" w:eastAsia="Arial" w:hAnsiTheme="minorHAnsi" w:cstheme="minorHAnsi"/>
                <w:color w:val="000000"/>
                <w:sz w:val="22"/>
                <w:szCs w:val="22"/>
              </w:rPr>
              <w:t xml:space="preserve">Nifer y ceisiadau a wneir drwy gyfrwng y Gymraeg </w:t>
            </w:r>
          </w:p>
        </w:tc>
      </w:tr>
      <w:tr w:rsidR="000D6D25" w14:paraId="441AFD51" w14:textId="77777777" w:rsidTr="000C0793">
        <w:trPr>
          <w:trHeight w:val="2189"/>
        </w:trPr>
        <w:tc>
          <w:tcPr>
            <w:tcW w:w="2074" w:type="dxa"/>
          </w:tcPr>
          <w:p w14:paraId="472DB5AB" w14:textId="28133E3A" w:rsidR="000D6D25" w:rsidRPr="00847705" w:rsidRDefault="000D6D25" w:rsidP="000C0793">
            <w:pPr>
              <w:spacing w:line="284" w:lineRule="auto"/>
              <w:ind w:right="304"/>
              <w:rPr>
                <w:rFonts w:asciiTheme="minorHAnsi" w:eastAsia="Arial" w:hAnsiTheme="minorHAnsi" w:cstheme="minorHAnsi"/>
                <w:b/>
                <w:bCs/>
                <w:color w:val="000000"/>
              </w:rPr>
            </w:pPr>
            <w:r w:rsidRPr="00847705">
              <w:rPr>
                <w:rFonts w:asciiTheme="minorHAnsi" w:eastAsia="Arial" w:hAnsiTheme="minorHAnsi" w:cstheme="minorHAnsi"/>
                <w:b/>
                <w:bCs/>
                <w:color w:val="000000"/>
                <w:spacing w:val="-3"/>
              </w:rPr>
              <w:t xml:space="preserve">Gweithio gyda Swyddog Ymgysylltu Cymraeg (Cymraeg) a Swyddogion Cymorth Cymraeg i godi ymwybyddiaeth o gyfleoedd i ymgeisio am grantiau drwy </w:t>
            </w:r>
            <w:r w:rsidRPr="00847705">
              <w:rPr>
                <w:rFonts w:asciiTheme="minorHAnsi" w:eastAsia="Arial" w:hAnsiTheme="minorHAnsi" w:cstheme="minorHAnsi"/>
                <w:b/>
                <w:bCs/>
                <w:color w:val="000000"/>
                <w:spacing w:val="-3"/>
              </w:rPr>
              <w:lastRenderedPageBreak/>
              <w:t>gyfrwng y Gymraeg.</w:t>
            </w:r>
          </w:p>
        </w:tc>
        <w:tc>
          <w:tcPr>
            <w:tcW w:w="2074" w:type="dxa"/>
          </w:tcPr>
          <w:p w14:paraId="3F9F332B" w14:textId="6D314CF7" w:rsidR="000D6D25" w:rsidRDefault="002731FB" w:rsidP="000B5958">
            <w:pPr>
              <w:spacing w:line="284" w:lineRule="auto"/>
              <w:ind w:right="304"/>
              <w:rPr>
                <w:rFonts w:ascii="Arial" w:eastAsia="Arial" w:hAnsi="Arial" w:cs="Arial"/>
                <w:color w:val="000000"/>
              </w:rPr>
            </w:pPr>
            <w:r w:rsidRPr="00847705">
              <w:rPr>
                <w:rFonts w:asciiTheme="minorHAnsi" w:eastAsia="Arial" w:hAnsiTheme="minorHAnsi" w:cstheme="minorHAnsi"/>
                <w:color w:val="000000"/>
                <w:sz w:val="22"/>
                <w:szCs w:val="22"/>
              </w:rPr>
              <w:lastRenderedPageBreak/>
              <w:t>Tîm Cyllid, Cymorth i Ddysgwyr a Lles a thîm Cymraeg y Coleg</w:t>
            </w:r>
          </w:p>
        </w:tc>
        <w:tc>
          <w:tcPr>
            <w:tcW w:w="2074" w:type="dxa"/>
          </w:tcPr>
          <w:p w14:paraId="597ACE7D" w14:textId="24303BC9" w:rsidR="000D6D25" w:rsidRDefault="009A2958" w:rsidP="000B5958">
            <w:pPr>
              <w:spacing w:line="284" w:lineRule="auto"/>
              <w:ind w:right="304"/>
              <w:rPr>
                <w:rFonts w:ascii="Arial" w:eastAsia="Arial" w:hAnsi="Arial" w:cs="Arial"/>
                <w:color w:val="000000"/>
              </w:rPr>
            </w:pPr>
            <w:r>
              <w:rPr>
                <w:rFonts w:asciiTheme="minorHAnsi" w:eastAsia="Arial" w:hAnsiTheme="minorHAnsi" w:cstheme="minorHAnsi"/>
                <w:color w:val="000000"/>
                <w:sz w:val="22"/>
                <w:szCs w:val="22"/>
              </w:rPr>
              <w:t xml:space="preserve">Medi 2023 ymlaen  </w:t>
            </w:r>
          </w:p>
        </w:tc>
        <w:tc>
          <w:tcPr>
            <w:tcW w:w="2074" w:type="dxa"/>
          </w:tcPr>
          <w:p w14:paraId="57507164" w14:textId="26E61A6F" w:rsidR="000D6D25" w:rsidRPr="002731FB" w:rsidRDefault="002731FB" w:rsidP="000B5958">
            <w:pPr>
              <w:spacing w:line="284" w:lineRule="auto"/>
              <w:ind w:right="304"/>
              <w:rPr>
                <w:rFonts w:asciiTheme="minorHAnsi" w:eastAsia="Arial" w:hAnsiTheme="minorHAnsi" w:cstheme="minorHAnsi"/>
                <w:color w:val="000000"/>
                <w:sz w:val="22"/>
                <w:szCs w:val="22"/>
              </w:rPr>
            </w:pPr>
            <w:r w:rsidRPr="002731FB">
              <w:rPr>
                <w:rFonts w:asciiTheme="minorHAnsi" w:eastAsia="Arial" w:hAnsiTheme="minorHAnsi" w:cstheme="minorHAnsi"/>
                <w:color w:val="000000"/>
                <w:sz w:val="22"/>
                <w:szCs w:val="22"/>
              </w:rPr>
              <w:t xml:space="preserve">Nifer y ceisiadau a wneir drwy gyfrwng y Gymraeg </w:t>
            </w:r>
          </w:p>
        </w:tc>
      </w:tr>
    </w:tbl>
    <w:p w14:paraId="5A74ED28" w14:textId="77777777" w:rsidR="00F30E08" w:rsidRDefault="00F30E08" w:rsidP="000B5958">
      <w:pPr>
        <w:spacing w:line="284" w:lineRule="auto"/>
        <w:ind w:left="6" w:right="304"/>
        <w:rPr>
          <w:rFonts w:ascii="Arial" w:eastAsia="Arial" w:hAnsi="Arial" w:cs="Arial"/>
          <w:color w:val="000000"/>
        </w:rPr>
      </w:pPr>
    </w:p>
    <w:p w14:paraId="52BB047A" w14:textId="4A1BBCA0" w:rsidR="00F30E08" w:rsidRDefault="00F30E08" w:rsidP="000B5958">
      <w:pPr>
        <w:spacing w:line="284" w:lineRule="auto"/>
        <w:ind w:left="6" w:right="304"/>
        <w:rPr>
          <w:rFonts w:ascii="Arial" w:eastAsia="Arial" w:hAnsi="Arial" w:cs="Arial"/>
          <w:color w:val="000000"/>
        </w:rPr>
      </w:pPr>
    </w:p>
    <w:sectPr w:rsidR="00F30E08" w:rsidSect="0041378E">
      <w:footerReference w:type="default" r:id="rId14"/>
      <w:headerReference w:type="first" r:id="rId15"/>
      <w:pgSz w:w="11906" w:h="16838"/>
      <w:pgMar w:top="1440" w:right="1800" w:bottom="1440" w:left="180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0B2981" w14:textId="77777777" w:rsidR="004F54BB" w:rsidRDefault="004F54BB">
      <w:r>
        <w:separator/>
      </w:r>
    </w:p>
  </w:endnote>
  <w:endnote w:type="continuationSeparator" w:id="0">
    <w:p w14:paraId="22F7A8A4" w14:textId="77777777" w:rsidR="004F54BB" w:rsidRDefault="004F5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118085E5" w14:paraId="60856367" w14:textId="77777777" w:rsidTr="118085E5">
      <w:trPr>
        <w:trHeight w:val="300"/>
      </w:trPr>
      <w:tc>
        <w:tcPr>
          <w:tcW w:w="2765" w:type="dxa"/>
        </w:tcPr>
        <w:p w14:paraId="0C259C27" w14:textId="77777777" w:rsidR="118085E5" w:rsidRDefault="118085E5" w:rsidP="118085E5">
          <w:pPr>
            <w:pStyle w:val="Header"/>
            <w:ind w:left="-115"/>
          </w:pPr>
        </w:p>
      </w:tc>
      <w:tc>
        <w:tcPr>
          <w:tcW w:w="2765" w:type="dxa"/>
        </w:tcPr>
        <w:p w14:paraId="19E42D62" w14:textId="77777777" w:rsidR="118085E5" w:rsidRDefault="118085E5" w:rsidP="118085E5">
          <w:pPr>
            <w:pStyle w:val="Header"/>
            <w:jc w:val="center"/>
          </w:pPr>
        </w:p>
      </w:tc>
      <w:tc>
        <w:tcPr>
          <w:tcW w:w="2765" w:type="dxa"/>
        </w:tcPr>
        <w:p w14:paraId="61ADB854" w14:textId="77777777" w:rsidR="118085E5" w:rsidRDefault="118085E5" w:rsidP="118085E5">
          <w:pPr>
            <w:pStyle w:val="Header"/>
            <w:ind w:right="-115"/>
            <w:jc w:val="right"/>
          </w:pPr>
        </w:p>
      </w:tc>
    </w:tr>
  </w:tbl>
  <w:p w14:paraId="78434E0A" w14:textId="77777777" w:rsidR="118085E5" w:rsidRDefault="118085E5" w:rsidP="118085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2765"/>
      <w:gridCol w:w="2765"/>
      <w:gridCol w:w="2765"/>
    </w:tblGrid>
    <w:tr w:rsidR="118085E5" w14:paraId="1C6E890B" w14:textId="77777777" w:rsidTr="118085E5">
      <w:trPr>
        <w:trHeight w:val="300"/>
      </w:trPr>
      <w:tc>
        <w:tcPr>
          <w:tcW w:w="2765" w:type="dxa"/>
        </w:tcPr>
        <w:p w14:paraId="15C3A14D" w14:textId="77777777" w:rsidR="118085E5" w:rsidRDefault="118085E5" w:rsidP="118085E5">
          <w:pPr>
            <w:pStyle w:val="Header"/>
            <w:ind w:left="-115"/>
          </w:pPr>
        </w:p>
      </w:tc>
      <w:tc>
        <w:tcPr>
          <w:tcW w:w="2765" w:type="dxa"/>
        </w:tcPr>
        <w:p w14:paraId="0D0FB9DA" w14:textId="77777777" w:rsidR="118085E5" w:rsidRDefault="118085E5" w:rsidP="118085E5">
          <w:pPr>
            <w:pStyle w:val="Header"/>
            <w:jc w:val="center"/>
          </w:pPr>
        </w:p>
      </w:tc>
      <w:tc>
        <w:tcPr>
          <w:tcW w:w="2765" w:type="dxa"/>
        </w:tcPr>
        <w:p w14:paraId="2F59A07C" w14:textId="77777777" w:rsidR="118085E5" w:rsidRDefault="118085E5" w:rsidP="118085E5">
          <w:pPr>
            <w:pStyle w:val="Header"/>
            <w:ind w:right="-115"/>
            <w:jc w:val="right"/>
          </w:pPr>
        </w:p>
      </w:tc>
    </w:tr>
  </w:tbl>
  <w:p w14:paraId="578C3639" w14:textId="77777777" w:rsidR="118085E5" w:rsidRDefault="118085E5" w:rsidP="118085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0658" w14:textId="77777777" w:rsidR="004F54BB" w:rsidRDefault="004F54BB">
      <w:r>
        <w:separator/>
      </w:r>
    </w:p>
  </w:footnote>
  <w:footnote w:type="continuationSeparator" w:id="0">
    <w:p w14:paraId="19B9E9C8" w14:textId="77777777" w:rsidR="004F54BB" w:rsidRDefault="004F54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6C176" w14:textId="77777777" w:rsidR="00A9404F" w:rsidRPr="00E63193" w:rsidRDefault="00A9404F">
    <w:pPr>
      <w:pStyle w:val="Header"/>
      <w:rPr>
        <w:rFonts w:ascii="Arial" w:hAnsi="Arial" w:cs="Arial"/>
        <w:b/>
      </w:rPr>
    </w:pPr>
    <w:r>
      <w:tab/>
    </w:r>
    <w:r>
      <w:tab/>
    </w:r>
    <w:r w:rsidRPr="00E63193">
      <w:rPr>
        <w:rFonts w:ascii="Arial" w:hAnsi="Arial" w:cs="Arial"/>
        <w:b/>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CD6B9" w14:textId="77777777" w:rsidR="002D7856" w:rsidRPr="00CB2953" w:rsidRDefault="002D7856" w:rsidP="002D7856">
    <w:pPr>
      <w:pStyle w:val="Header"/>
      <w:jc w:val="right"/>
      <w:rPr>
        <w:rFonts w:ascii="Arial" w:hAnsi="Arial" w:cs="Arial"/>
      </w:rPr>
    </w:pPr>
    <w:r>
      <w:rPr>
        <w:rFonts w:ascii="Arial" w:hAnsi="Arial" w:cs="Arial"/>
      </w:rPr>
      <w:t>ATODIAD A</w:t>
    </w:r>
  </w:p>
  <w:p w14:paraId="26F671F1" w14:textId="77777777" w:rsidR="002D7856" w:rsidRDefault="002D78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CFEE38" w14:textId="77777777" w:rsidR="003873E8" w:rsidRDefault="003873E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BF2ACF"/>
    <w:multiLevelType w:val="hybridMultilevel"/>
    <w:tmpl w:val="F572CF3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098C0056"/>
    <w:multiLevelType w:val="singleLevel"/>
    <w:tmpl w:val="C78601B4"/>
    <w:lvl w:ilvl="0">
      <w:start w:val="1"/>
      <w:numFmt w:val="lowerRoman"/>
      <w:lvlText w:val="%1"/>
      <w:legacy w:legacy="1" w:legacySpace="0" w:legacyIndent="454"/>
      <w:lvlJc w:val="left"/>
      <w:pPr>
        <w:ind w:left="908" w:hanging="454"/>
      </w:pPr>
    </w:lvl>
  </w:abstractNum>
  <w:abstractNum w:abstractNumId="2" w15:restartNumberingAfterBreak="0">
    <w:nsid w:val="0A0503F7"/>
    <w:multiLevelType w:val="hybridMultilevel"/>
    <w:tmpl w:val="7B4C6F18"/>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3" w15:restartNumberingAfterBreak="0">
    <w:nsid w:val="11082270"/>
    <w:multiLevelType w:val="hybridMultilevel"/>
    <w:tmpl w:val="D66471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4D17B7"/>
    <w:multiLevelType w:val="hybridMultilevel"/>
    <w:tmpl w:val="D4740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FA1308"/>
    <w:multiLevelType w:val="hybridMultilevel"/>
    <w:tmpl w:val="1D941A2A"/>
    <w:lvl w:ilvl="0" w:tplc="2FBA7E96">
      <w:start w:val="1"/>
      <w:numFmt w:val="decimal"/>
      <w:lvlText w:val="%1."/>
      <w:lvlJc w:val="left"/>
      <w:pPr>
        <w:ind w:left="502" w:hanging="360"/>
      </w:pPr>
      <w:rPr>
        <w:b w:val="0"/>
        <w:bCs/>
      </w:rPr>
    </w:lvl>
    <w:lvl w:ilvl="1" w:tplc="8118DFF8">
      <w:start w:val="1"/>
      <w:numFmt w:val="lowerLetter"/>
      <w:lvlText w:val="%2."/>
      <w:lvlJc w:val="left"/>
      <w:pPr>
        <w:ind w:left="1440" w:hanging="360"/>
      </w:pPr>
      <w:rPr>
        <w:b w:val="0"/>
        <w:bCs/>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F32A21"/>
    <w:multiLevelType w:val="hybridMultilevel"/>
    <w:tmpl w:val="BB7E6A9C"/>
    <w:lvl w:ilvl="0" w:tplc="294A4FAE">
      <w:start w:val="1"/>
      <w:numFmt w:val="lowerRoman"/>
      <w:lvlText w:val="%1."/>
      <w:lvlJc w:val="left"/>
      <w:pPr>
        <w:tabs>
          <w:tab w:val="num" w:pos="360"/>
        </w:tabs>
        <w:ind w:left="360" w:hanging="360"/>
      </w:pPr>
      <w:rPr>
        <w:rFonts w:ascii="Arial" w:hAnsi="Arial" w:cs="Times New Roman" w:hint="default"/>
        <w:b w:val="0"/>
        <w:color w:val="auto"/>
        <w:sz w:val="24"/>
        <w:szCs w:val="24"/>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7" w15:restartNumberingAfterBreak="0">
    <w:nsid w:val="1B2B7122"/>
    <w:multiLevelType w:val="hybridMultilevel"/>
    <w:tmpl w:val="1102B976"/>
    <w:lvl w:ilvl="0" w:tplc="08090001">
      <w:start w:val="1"/>
      <w:numFmt w:val="bullet"/>
      <w:lvlText w:val=""/>
      <w:lvlJc w:val="left"/>
      <w:pPr>
        <w:ind w:left="360" w:hanging="360"/>
      </w:pPr>
      <w:rPr>
        <w:rFonts w:ascii="Symbol" w:hAnsi="Symbol"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8" w15:restartNumberingAfterBreak="0">
    <w:nsid w:val="1BB80D9D"/>
    <w:multiLevelType w:val="hybridMultilevel"/>
    <w:tmpl w:val="B368134E"/>
    <w:lvl w:ilvl="0" w:tplc="4A9A62FC">
      <w:start w:val="1"/>
      <w:numFmt w:val="lowerRoman"/>
      <w:lvlText w:val="%1."/>
      <w:lvlJc w:val="left"/>
      <w:pPr>
        <w:tabs>
          <w:tab w:val="num" w:pos="780"/>
        </w:tabs>
        <w:ind w:left="780" w:hanging="360"/>
      </w:pPr>
      <w:rPr>
        <w:rFonts w:hint="default"/>
      </w:rPr>
    </w:lvl>
    <w:lvl w:ilvl="1" w:tplc="0452000F">
      <w:start w:val="1"/>
      <w:numFmt w:val="decimal"/>
      <w:lvlText w:val="%2."/>
      <w:lvlJc w:val="left"/>
      <w:pPr>
        <w:tabs>
          <w:tab w:val="num" w:pos="1440"/>
        </w:tabs>
        <w:ind w:left="1440" w:hanging="360"/>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15:restartNumberingAfterBreak="0">
    <w:nsid w:val="1C395C45"/>
    <w:multiLevelType w:val="hybridMultilevel"/>
    <w:tmpl w:val="34C842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0F915CD"/>
    <w:multiLevelType w:val="hybridMultilevel"/>
    <w:tmpl w:val="6EF884AC"/>
    <w:lvl w:ilvl="0" w:tplc="0809000F">
      <w:start w:val="4"/>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91015DF"/>
    <w:multiLevelType w:val="hybridMultilevel"/>
    <w:tmpl w:val="EEEA4FF2"/>
    <w:lvl w:ilvl="0" w:tplc="54FE0B1A">
      <w:start w:val="1"/>
      <w:numFmt w:val="lowerLetter"/>
      <w:lvlText w:val="%1."/>
      <w:lvlJc w:val="left"/>
      <w:pPr>
        <w:tabs>
          <w:tab w:val="num" w:pos="360"/>
        </w:tabs>
        <w:ind w:left="360" w:hanging="360"/>
      </w:pPr>
      <w:rPr>
        <w:rFonts w:hint="default"/>
      </w:rPr>
    </w:lvl>
    <w:lvl w:ilvl="1" w:tplc="0452000F">
      <w:start w:val="1"/>
      <w:numFmt w:val="decimal"/>
      <w:lvlText w:val="%2."/>
      <w:lvlJc w:val="left"/>
      <w:pPr>
        <w:tabs>
          <w:tab w:val="num" w:pos="1020"/>
        </w:tabs>
        <w:ind w:left="1020" w:hanging="360"/>
      </w:pPr>
      <w:rPr>
        <w:rFonts w:hint="default"/>
      </w:rPr>
    </w:lvl>
    <w:lvl w:ilvl="2" w:tplc="0452001B" w:tentative="1">
      <w:start w:val="1"/>
      <w:numFmt w:val="lowerRoman"/>
      <w:lvlText w:val="%3."/>
      <w:lvlJc w:val="right"/>
      <w:pPr>
        <w:tabs>
          <w:tab w:val="num" w:pos="1740"/>
        </w:tabs>
        <w:ind w:left="1740" w:hanging="180"/>
      </w:pPr>
    </w:lvl>
    <w:lvl w:ilvl="3" w:tplc="0452000F" w:tentative="1">
      <w:start w:val="1"/>
      <w:numFmt w:val="decimal"/>
      <w:lvlText w:val="%4."/>
      <w:lvlJc w:val="left"/>
      <w:pPr>
        <w:tabs>
          <w:tab w:val="num" w:pos="2460"/>
        </w:tabs>
        <w:ind w:left="2460" w:hanging="360"/>
      </w:pPr>
    </w:lvl>
    <w:lvl w:ilvl="4" w:tplc="04520019" w:tentative="1">
      <w:start w:val="1"/>
      <w:numFmt w:val="lowerLetter"/>
      <w:lvlText w:val="%5."/>
      <w:lvlJc w:val="left"/>
      <w:pPr>
        <w:tabs>
          <w:tab w:val="num" w:pos="3180"/>
        </w:tabs>
        <w:ind w:left="3180" w:hanging="360"/>
      </w:pPr>
    </w:lvl>
    <w:lvl w:ilvl="5" w:tplc="0452001B" w:tentative="1">
      <w:start w:val="1"/>
      <w:numFmt w:val="lowerRoman"/>
      <w:lvlText w:val="%6."/>
      <w:lvlJc w:val="right"/>
      <w:pPr>
        <w:tabs>
          <w:tab w:val="num" w:pos="3900"/>
        </w:tabs>
        <w:ind w:left="3900" w:hanging="180"/>
      </w:pPr>
    </w:lvl>
    <w:lvl w:ilvl="6" w:tplc="0452000F" w:tentative="1">
      <w:start w:val="1"/>
      <w:numFmt w:val="decimal"/>
      <w:lvlText w:val="%7."/>
      <w:lvlJc w:val="left"/>
      <w:pPr>
        <w:tabs>
          <w:tab w:val="num" w:pos="4620"/>
        </w:tabs>
        <w:ind w:left="4620" w:hanging="360"/>
      </w:pPr>
    </w:lvl>
    <w:lvl w:ilvl="7" w:tplc="04520019" w:tentative="1">
      <w:start w:val="1"/>
      <w:numFmt w:val="lowerLetter"/>
      <w:lvlText w:val="%8."/>
      <w:lvlJc w:val="left"/>
      <w:pPr>
        <w:tabs>
          <w:tab w:val="num" w:pos="5340"/>
        </w:tabs>
        <w:ind w:left="5340" w:hanging="360"/>
      </w:pPr>
    </w:lvl>
    <w:lvl w:ilvl="8" w:tplc="0452001B" w:tentative="1">
      <w:start w:val="1"/>
      <w:numFmt w:val="lowerRoman"/>
      <w:lvlText w:val="%9."/>
      <w:lvlJc w:val="right"/>
      <w:pPr>
        <w:tabs>
          <w:tab w:val="num" w:pos="6060"/>
        </w:tabs>
        <w:ind w:left="6060" w:hanging="180"/>
      </w:pPr>
    </w:lvl>
  </w:abstractNum>
  <w:abstractNum w:abstractNumId="12" w15:restartNumberingAfterBreak="0">
    <w:nsid w:val="2C074CC7"/>
    <w:multiLevelType w:val="hybridMultilevel"/>
    <w:tmpl w:val="ADE0021E"/>
    <w:lvl w:ilvl="0" w:tplc="58C6F98C">
      <w:start w:val="1"/>
      <w:numFmt w:val="decimal"/>
      <w:lvlText w:val="%1."/>
      <w:lvlJc w:val="left"/>
      <w:pPr>
        <w:ind w:left="360" w:hanging="360"/>
      </w:pPr>
      <w:rPr>
        <w:b w:val="0"/>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342831B1"/>
    <w:multiLevelType w:val="hybridMultilevel"/>
    <w:tmpl w:val="08561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A8114C9"/>
    <w:multiLevelType w:val="multilevel"/>
    <w:tmpl w:val="F126CE50"/>
    <w:lvl w:ilvl="0">
      <w:start w:val="1"/>
      <w:numFmt w:val="decimal"/>
      <w:pStyle w:val="Autonum"/>
      <w:lvlText w:val="%1"/>
      <w:lvlJc w:val="left"/>
      <w:pPr>
        <w:tabs>
          <w:tab w:val="num" w:pos="720"/>
        </w:tabs>
        <w:ind w:left="720" w:hanging="720"/>
      </w:pPr>
      <w:rPr>
        <w:b w:val="0"/>
        <w:i w:val="0"/>
        <w:spacing w:val="0"/>
        <w:position w:val="0"/>
        <w:u w:val="none"/>
      </w:rPr>
    </w:lvl>
    <w:lvl w:ilvl="1">
      <w:start w:val="1"/>
      <w:numFmt w:val="decimal"/>
      <w:lvlText w:val="%1.%2"/>
      <w:lvlJc w:val="left"/>
      <w:pPr>
        <w:tabs>
          <w:tab w:val="num" w:pos="1440"/>
        </w:tabs>
        <w:ind w:left="1440" w:hanging="720"/>
      </w:pPr>
      <w:rPr>
        <w:b w:val="0"/>
        <w:i w:val="0"/>
        <w:u w:val="none"/>
      </w:rPr>
    </w:lvl>
    <w:lvl w:ilvl="2">
      <w:start w:val="1"/>
      <w:numFmt w:val="decimal"/>
      <w:lvlText w:val="%1.%2.%3"/>
      <w:lvlJc w:val="left"/>
      <w:pPr>
        <w:tabs>
          <w:tab w:val="num" w:pos="2520"/>
        </w:tabs>
        <w:ind w:left="2520" w:hanging="1080"/>
      </w:pPr>
      <w:rPr>
        <w:b w:val="0"/>
        <w:i w:val="0"/>
        <w:u w:val="none"/>
      </w:rPr>
    </w:lvl>
    <w:lvl w:ilvl="3">
      <w:start w:val="1"/>
      <w:numFmt w:val="decimal"/>
      <w:lvlText w:val="%1.%2.%3.%4"/>
      <w:lvlJc w:val="left"/>
      <w:pPr>
        <w:tabs>
          <w:tab w:val="num" w:pos="3600"/>
        </w:tabs>
        <w:ind w:left="3600" w:hanging="1080"/>
      </w:pPr>
      <w:rPr>
        <w:b w:val="0"/>
        <w:i w:val="0"/>
        <w:u w:val="none"/>
      </w:rPr>
    </w:lvl>
    <w:lvl w:ilvl="4">
      <w:start w:val="1"/>
      <w:numFmt w:val="decimal"/>
      <w:lvlText w:val="%1.%2.%3.%4.%5"/>
      <w:lvlJc w:val="left"/>
      <w:pPr>
        <w:tabs>
          <w:tab w:val="num" w:pos="4824"/>
        </w:tabs>
        <w:ind w:left="4824" w:hanging="1224"/>
      </w:pPr>
      <w:rPr>
        <w:b w:val="0"/>
        <w:i w:val="0"/>
        <w:u w:val="none"/>
      </w:rPr>
    </w:lvl>
    <w:lvl w:ilvl="5">
      <w:start w:val="1"/>
      <w:numFmt w:val="decimal"/>
      <w:lvlText w:val="%1.%2.%3.%4.%5.%6"/>
      <w:lvlJc w:val="left"/>
      <w:pPr>
        <w:tabs>
          <w:tab w:val="num" w:pos="6264"/>
        </w:tabs>
        <w:ind w:left="6264" w:hanging="1440"/>
      </w:pPr>
      <w:rPr>
        <w:b w:val="0"/>
        <w:i w:val="0"/>
        <w:u w:val="none"/>
      </w:rPr>
    </w:lvl>
    <w:lvl w:ilvl="6">
      <w:start w:val="1"/>
      <w:numFmt w:val="decimal"/>
      <w:lvlText w:val="%1.%2.%3.%4.%5.%6.%7"/>
      <w:lvlJc w:val="left"/>
      <w:pPr>
        <w:tabs>
          <w:tab w:val="num" w:pos="8280"/>
        </w:tabs>
        <w:ind w:left="8280" w:hanging="1728"/>
      </w:pPr>
    </w:lvl>
    <w:lvl w:ilvl="7">
      <w:start w:val="1"/>
      <w:numFmt w:val="decimal"/>
      <w:lvlText w:val="%1.%2.%3.%4.%5.%6.%7.%8"/>
      <w:lvlJc w:val="left"/>
      <w:pPr>
        <w:tabs>
          <w:tab w:val="num" w:pos="10080"/>
        </w:tabs>
        <w:ind w:left="10080" w:hanging="1800"/>
      </w:pPr>
    </w:lvl>
    <w:lvl w:ilvl="8">
      <w:start w:val="1"/>
      <w:numFmt w:val="decimal"/>
      <w:lvlText w:val="%1.%2.%3.%4.%5.%6.%7.%8.%9"/>
      <w:lvlJc w:val="left"/>
      <w:pPr>
        <w:tabs>
          <w:tab w:val="num" w:pos="10584"/>
        </w:tabs>
        <w:ind w:left="10224" w:hanging="1440"/>
      </w:pPr>
    </w:lvl>
  </w:abstractNum>
  <w:abstractNum w:abstractNumId="15" w15:restartNumberingAfterBreak="0">
    <w:nsid w:val="3DED74EA"/>
    <w:multiLevelType w:val="hybridMultilevel"/>
    <w:tmpl w:val="2ED28A76"/>
    <w:lvl w:ilvl="0" w:tplc="CAD8401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E6F6CD3"/>
    <w:multiLevelType w:val="hybridMultilevel"/>
    <w:tmpl w:val="1260363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3607878"/>
    <w:multiLevelType w:val="multilevel"/>
    <w:tmpl w:val="BBFC376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96F7E4F"/>
    <w:multiLevelType w:val="hybridMultilevel"/>
    <w:tmpl w:val="7AC096DC"/>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49BB4A89"/>
    <w:multiLevelType w:val="hybridMultilevel"/>
    <w:tmpl w:val="3BF8E976"/>
    <w:lvl w:ilvl="0" w:tplc="08090001">
      <w:start w:val="1"/>
      <w:numFmt w:val="bullet"/>
      <w:lvlText w:val=""/>
      <w:lvlJc w:val="left"/>
      <w:pPr>
        <w:ind w:left="360" w:hanging="360"/>
      </w:pPr>
      <w:rPr>
        <w:rFonts w:ascii="Symbol" w:hAnsi="Symbol" w:hint="default"/>
        <w:b w:val="0"/>
        <w:bCs/>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0" w15:restartNumberingAfterBreak="0">
    <w:nsid w:val="51707B24"/>
    <w:multiLevelType w:val="hybridMultilevel"/>
    <w:tmpl w:val="812E4962"/>
    <w:lvl w:ilvl="0" w:tplc="CAD8401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38A0E27"/>
    <w:multiLevelType w:val="hybridMultilevel"/>
    <w:tmpl w:val="56CEB1F8"/>
    <w:lvl w:ilvl="0" w:tplc="08090001">
      <w:start w:val="1"/>
      <w:numFmt w:val="bullet"/>
      <w:lvlText w:val=""/>
      <w:lvlJc w:val="left"/>
      <w:pPr>
        <w:ind w:left="814" w:hanging="360"/>
      </w:pPr>
      <w:rPr>
        <w:rFonts w:ascii="Symbol" w:hAnsi="Symbol" w:hint="default"/>
      </w:rPr>
    </w:lvl>
    <w:lvl w:ilvl="1" w:tplc="08090003" w:tentative="1">
      <w:start w:val="1"/>
      <w:numFmt w:val="bullet"/>
      <w:lvlText w:val="o"/>
      <w:lvlJc w:val="left"/>
      <w:pPr>
        <w:ind w:left="1534" w:hanging="360"/>
      </w:pPr>
      <w:rPr>
        <w:rFonts w:ascii="Courier New" w:hAnsi="Courier New" w:cs="Courier New" w:hint="default"/>
      </w:rPr>
    </w:lvl>
    <w:lvl w:ilvl="2" w:tplc="08090005" w:tentative="1">
      <w:start w:val="1"/>
      <w:numFmt w:val="bullet"/>
      <w:lvlText w:val=""/>
      <w:lvlJc w:val="left"/>
      <w:pPr>
        <w:ind w:left="2254" w:hanging="360"/>
      </w:pPr>
      <w:rPr>
        <w:rFonts w:ascii="Wingdings" w:hAnsi="Wingdings" w:hint="default"/>
      </w:rPr>
    </w:lvl>
    <w:lvl w:ilvl="3" w:tplc="08090001" w:tentative="1">
      <w:start w:val="1"/>
      <w:numFmt w:val="bullet"/>
      <w:lvlText w:val=""/>
      <w:lvlJc w:val="left"/>
      <w:pPr>
        <w:ind w:left="2974" w:hanging="360"/>
      </w:pPr>
      <w:rPr>
        <w:rFonts w:ascii="Symbol" w:hAnsi="Symbol" w:hint="default"/>
      </w:rPr>
    </w:lvl>
    <w:lvl w:ilvl="4" w:tplc="08090003" w:tentative="1">
      <w:start w:val="1"/>
      <w:numFmt w:val="bullet"/>
      <w:lvlText w:val="o"/>
      <w:lvlJc w:val="left"/>
      <w:pPr>
        <w:ind w:left="3694" w:hanging="360"/>
      </w:pPr>
      <w:rPr>
        <w:rFonts w:ascii="Courier New" w:hAnsi="Courier New" w:cs="Courier New" w:hint="default"/>
      </w:rPr>
    </w:lvl>
    <w:lvl w:ilvl="5" w:tplc="08090005" w:tentative="1">
      <w:start w:val="1"/>
      <w:numFmt w:val="bullet"/>
      <w:lvlText w:val=""/>
      <w:lvlJc w:val="left"/>
      <w:pPr>
        <w:ind w:left="4414" w:hanging="360"/>
      </w:pPr>
      <w:rPr>
        <w:rFonts w:ascii="Wingdings" w:hAnsi="Wingdings" w:hint="default"/>
      </w:rPr>
    </w:lvl>
    <w:lvl w:ilvl="6" w:tplc="08090001" w:tentative="1">
      <w:start w:val="1"/>
      <w:numFmt w:val="bullet"/>
      <w:lvlText w:val=""/>
      <w:lvlJc w:val="left"/>
      <w:pPr>
        <w:ind w:left="5134" w:hanging="360"/>
      </w:pPr>
      <w:rPr>
        <w:rFonts w:ascii="Symbol" w:hAnsi="Symbol" w:hint="default"/>
      </w:rPr>
    </w:lvl>
    <w:lvl w:ilvl="7" w:tplc="08090003" w:tentative="1">
      <w:start w:val="1"/>
      <w:numFmt w:val="bullet"/>
      <w:lvlText w:val="o"/>
      <w:lvlJc w:val="left"/>
      <w:pPr>
        <w:ind w:left="5854" w:hanging="360"/>
      </w:pPr>
      <w:rPr>
        <w:rFonts w:ascii="Courier New" w:hAnsi="Courier New" w:cs="Courier New" w:hint="default"/>
      </w:rPr>
    </w:lvl>
    <w:lvl w:ilvl="8" w:tplc="08090005" w:tentative="1">
      <w:start w:val="1"/>
      <w:numFmt w:val="bullet"/>
      <w:lvlText w:val=""/>
      <w:lvlJc w:val="left"/>
      <w:pPr>
        <w:ind w:left="6574" w:hanging="360"/>
      </w:pPr>
      <w:rPr>
        <w:rFonts w:ascii="Wingdings" w:hAnsi="Wingdings" w:hint="default"/>
      </w:rPr>
    </w:lvl>
  </w:abstractNum>
  <w:abstractNum w:abstractNumId="22" w15:restartNumberingAfterBreak="0">
    <w:nsid w:val="58741D85"/>
    <w:multiLevelType w:val="hybridMultilevel"/>
    <w:tmpl w:val="644C27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8DC2DE5"/>
    <w:multiLevelType w:val="multilevel"/>
    <w:tmpl w:val="D1CABDA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4" w15:restartNumberingAfterBreak="0">
    <w:nsid w:val="5F8A6F9A"/>
    <w:multiLevelType w:val="multilevel"/>
    <w:tmpl w:val="343AF280"/>
    <w:lvl w:ilvl="0">
      <w:start w:val="3"/>
      <w:numFmt w:val="decimal"/>
      <w:lvlText w:val="%1."/>
      <w:lvlJc w:val="left"/>
      <w:pPr>
        <w:ind w:left="36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5" w15:restartNumberingAfterBreak="0">
    <w:nsid w:val="62CE42E1"/>
    <w:multiLevelType w:val="multilevel"/>
    <w:tmpl w:val="951CDF38"/>
    <w:lvl w:ilvl="0">
      <w:start w:val="1"/>
      <w:numFmt w:val="decimal"/>
      <w:lvlRestart w:val="0"/>
      <w:pStyle w:val="N1"/>
      <w:suff w:val="nothing"/>
      <w:lvlText w:val="%1."/>
      <w:lvlJc w:val="left"/>
      <w:pPr>
        <w:ind w:left="255" w:firstLine="170"/>
      </w:pPr>
      <w:rPr>
        <w:rFonts w:hint="default"/>
        <w:b/>
        <w:sz w:val="21"/>
        <w:szCs w:val="21"/>
      </w:rPr>
    </w:lvl>
    <w:lvl w:ilvl="1">
      <w:start w:val="1"/>
      <w:numFmt w:val="lowerRoman"/>
      <w:pStyle w:val="N2"/>
      <w:suff w:val="space"/>
      <w:lvlText w:val="%2."/>
      <w:lvlJc w:val="left"/>
      <w:pPr>
        <w:ind w:left="0" w:firstLine="170"/>
      </w:pPr>
      <w:rPr>
        <w:rFonts w:ascii="Arial" w:eastAsia="Times New Roman" w:hAnsi="Arial" w:cs="Arial" w:hint="default"/>
      </w:rPr>
    </w:lvl>
    <w:lvl w:ilvl="2">
      <w:start w:val="1"/>
      <w:numFmt w:val="lowerLetter"/>
      <w:pStyle w:val="N3"/>
      <w:lvlText w:val="(%3)"/>
      <w:lvlJc w:val="left"/>
      <w:pPr>
        <w:tabs>
          <w:tab w:val="num" w:pos="681"/>
        </w:tabs>
        <w:ind w:left="681" w:hanging="397"/>
      </w:pPr>
      <w:rPr>
        <w:rFonts w:hint="default"/>
        <w:b w:val="0"/>
        <w:color w:val="auto"/>
      </w:rPr>
    </w:lvl>
    <w:lvl w:ilvl="3">
      <w:start w:val="1"/>
      <w:numFmt w:val="lowerRoman"/>
      <w:pStyle w:val="N4"/>
      <w:lvlText w:val="(%4)"/>
      <w:lvlJc w:val="right"/>
      <w:pPr>
        <w:tabs>
          <w:tab w:val="num" w:pos="1134"/>
        </w:tabs>
        <w:ind w:left="1134" w:hanging="113"/>
      </w:pPr>
      <w:rPr>
        <w:rFonts w:hint="default"/>
        <w:color w:val="auto"/>
      </w:rPr>
    </w:lvl>
    <w:lvl w:ilvl="4">
      <w:start w:val="1"/>
      <w:numFmt w:val="lowerLetter"/>
      <w:pStyle w:val="N5"/>
      <w:lvlText w:val="(%5%5)"/>
      <w:lvlJc w:val="left"/>
      <w:pPr>
        <w:tabs>
          <w:tab w:val="num" w:pos="1701"/>
        </w:tabs>
        <w:ind w:left="1701" w:hanging="567"/>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63992154"/>
    <w:multiLevelType w:val="hybridMultilevel"/>
    <w:tmpl w:val="D1EA99A6"/>
    <w:lvl w:ilvl="0" w:tplc="3EF81F1E">
      <w:start w:val="1"/>
      <w:numFmt w:val="lowerLetter"/>
      <w:lvlText w:val="%1."/>
      <w:lvlJc w:val="left"/>
      <w:pPr>
        <w:tabs>
          <w:tab w:val="num" w:pos="360"/>
        </w:tabs>
        <w:ind w:left="360" w:hanging="360"/>
      </w:pPr>
      <w:rPr>
        <w:rFonts w:ascii="Arial" w:eastAsia="Times New Roman" w:hAnsi="Arial" w:cs="Arial" w:hint="default"/>
      </w:rPr>
    </w:lvl>
    <w:lvl w:ilvl="1" w:tplc="0809001B">
      <w:start w:val="1"/>
      <w:numFmt w:val="lowerRoman"/>
      <w:lvlText w:val="%2."/>
      <w:lvlJc w:val="right"/>
      <w:pPr>
        <w:tabs>
          <w:tab w:val="num" w:pos="1020"/>
        </w:tabs>
        <w:ind w:left="1020" w:hanging="360"/>
      </w:pPr>
      <w:rPr>
        <w:rFonts w:hint="default"/>
      </w:rPr>
    </w:lvl>
    <w:lvl w:ilvl="2" w:tplc="0809001B" w:tentative="1">
      <w:start w:val="1"/>
      <w:numFmt w:val="lowerRoman"/>
      <w:lvlText w:val="%3."/>
      <w:lvlJc w:val="right"/>
      <w:pPr>
        <w:tabs>
          <w:tab w:val="num" w:pos="1740"/>
        </w:tabs>
        <w:ind w:left="1740" w:hanging="180"/>
      </w:pPr>
    </w:lvl>
    <w:lvl w:ilvl="3" w:tplc="0809000F" w:tentative="1">
      <w:start w:val="1"/>
      <w:numFmt w:val="decimal"/>
      <w:lvlText w:val="%4."/>
      <w:lvlJc w:val="left"/>
      <w:pPr>
        <w:tabs>
          <w:tab w:val="num" w:pos="2460"/>
        </w:tabs>
        <w:ind w:left="2460" w:hanging="360"/>
      </w:pPr>
    </w:lvl>
    <w:lvl w:ilvl="4" w:tplc="08090019" w:tentative="1">
      <w:start w:val="1"/>
      <w:numFmt w:val="lowerLetter"/>
      <w:lvlText w:val="%5."/>
      <w:lvlJc w:val="left"/>
      <w:pPr>
        <w:tabs>
          <w:tab w:val="num" w:pos="3180"/>
        </w:tabs>
        <w:ind w:left="3180" w:hanging="360"/>
      </w:pPr>
    </w:lvl>
    <w:lvl w:ilvl="5" w:tplc="0809001B" w:tentative="1">
      <w:start w:val="1"/>
      <w:numFmt w:val="lowerRoman"/>
      <w:lvlText w:val="%6."/>
      <w:lvlJc w:val="right"/>
      <w:pPr>
        <w:tabs>
          <w:tab w:val="num" w:pos="3900"/>
        </w:tabs>
        <w:ind w:left="3900" w:hanging="180"/>
      </w:pPr>
    </w:lvl>
    <w:lvl w:ilvl="6" w:tplc="0809000F" w:tentative="1">
      <w:start w:val="1"/>
      <w:numFmt w:val="decimal"/>
      <w:lvlText w:val="%7."/>
      <w:lvlJc w:val="left"/>
      <w:pPr>
        <w:tabs>
          <w:tab w:val="num" w:pos="4620"/>
        </w:tabs>
        <w:ind w:left="4620" w:hanging="360"/>
      </w:pPr>
    </w:lvl>
    <w:lvl w:ilvl="7" w:tplc="08090019" w:tentative="1">
      <w:start w:val="1"/>
      <w:numFmt w:val="lowerLetter"/>
      <w:lvlText w:val="%8."/>
      <w:lvlJc w:val="left"/>
      <w:pPr>
        <w:tabs>
          <w:tab w:val="num" w:pos="5340"/>
        </w:tabs>
        <w:ind w:left="5340" w:hanging="360"/>
      </w:pPr>
    </w:lvl>
    <w:lvl w:ilvl="8" w:tplc="0809001B" w:tentative="1">
      <w:start w:val="1"/>
      <w:numFmt w:val="lowerRoman"/>
      <w:lvlText w:val="%9."/>
      <w:lvlJc w:val="right"/>
      <w:pPr>
        <w:tabs>
          <w:tab w:val="num" w:pos="6060"/>
        </w:tabs>
        <w:ind w:left="6060" w:hanging="180"/>
      </w:pPr>
    </w:lvl>
  </w:abstractNum>
  <w:abstractNum w:abstractNumId="27" w15:restartNumberingAfterBreak="0">
    <w:nsid w:val="70831F71"/>
    <w:multiLevelType w:val="hybridMultilevel"/>
    <w:tmpl w:val="D428AAF6"/>
    <w:lvl w:ilvl="0" w:tplc="CAD84010">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70FB1690"/>
    <w:multiLevelType w:val="hybridMultilevel"/>
    <w:tmpl w:val="6A7450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14196E"/>
    <w:multiLevelType w:val="hybridMultilevel"/>
    <w:tmpl w:val="372A9B70"/>
    <w:lvl w:ilvl="0" w:tplc="76F62E6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75CA0AF9"/>
    <w:multiLevelType w:val="multilevel"/>
    <w:tmpl w:val="6D8C3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798D6AD2"/>
    <w:multiLevelType w:val="hybridMultilevel"/>
    <w:tmpl w:val="EC0C4EE4"/>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CC55F42"/>
    <w:multiLevelType w:val="singleLevel"/>
    <w:tmpl w:val="C78601B4"/>
    <w:lvl w:ilvl="0">
      <w:start w:val="1"/>
      <w:numFmt w:val="lowerRoman"/>
      <w:lvlText w:val="%1"/>
      <w:legacy w:legacy="1" w:legacySpace="0" w:legacyIndent="454"/>
      <w:lvlJc w:val="left"/>
      <w:pPr>
        <w:ind w:left="908" w:hanging="454"/>
      </w:pPr>
    </w:lvl>
  </w:abstractNum>
  <w:abstractNum w:abstractNumId="33" w15:restartNumberingAfterBreak="0">
    <w:nsid w:val="7E043DBF"/>
    <w:multiLevelType w:val="multilevel"/>
    <w:tmpl w:val="2116B2E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32"/>
    <w:lvlOverride w:ilvl="0">
      <w:lvl w:ilvl="0">
        <w:start w:val="2"/>
        <w:numFmt w:val="lowerRoman"/>
        <w:lvlText w:val="%1"/>
        <w:legacy w:legacy="1" w:legacySpace="0" w:legacyIndent="454"/>
        <w:lvlJc w:val="left"/>
        <w:pPr>
          <w:ind w:left="908" w:hanging="454"/>
        </w:pPr>
        <w:rPr>
          <w:b w:val="0"/>
          <w:i w:val="0"/>
        </w:rPr>
      </w:lvl>
    </w:lvlOverride>
  </w:num>
  <w:num w:numId="2">
    <w:abstractNumId w:val="25"/>
  </w:num>
  <w:num w:numId="3">
    <w:abstractNumId w:val="12"/>
  </w:num>
  <w:num w:numId="4">
    <w:abstractNumId w:val="14"/>
  </w:num>
  <w:num w:numId="5">
    <w:abstractNumId w:val="1"/>
  </w:num>
  <w:num w:numId="6">
    <w:abstractNumId w:val="5"/>
  </w:num>
  <w:num w:numId="7">
    <w:abstractNumId w:val="26"/>
  </w:num>
  <w:num w:numId="8">
    <w:abstractNumId w:val="8"/>
  </w:num>
  <w:num w:numId="9">
    <w:abstractNumId w:val="11"/>
  </w:num>
  <w:num w:numId="10">
    <w:abstractNumId w:val="6"/>
  </w:num>
  <w:num w:numId="11">
    <w:abstractNumId w:val="30"/>
  </w:num>
  <w:num w:numId="12">
    <w:abstractNumId w:val="20"/>
  </w:num>
  <w:num w:numId="13">
    <w:abstractNumId w:val="27"/>
  </w:num>
  <w:num w:numId="14">
    <w:abstractNumId w:val="15"/>
  </w:num>
  <w:num w:numId="15">
    <w:abstractNumId w:val="16"/>
  </w:num>
  <w:num w:numId="16">
    <w:abstractNumId w:val="29"/>
  </w:num>
  <w:num w:numId="17">
    <w:abstractNumId w:val="22"/>
  </w:num>
  <w:num w:numId="18">
    <w:abstractNumId w:val="4"/>
  </w:num>
  <w:num w:numId="19">
    <w:abstractNumId w:val="21"/>
  </w:num>
  <w:num w:numId="20">
    <w:abstractNumId w:val="2"/>
  </w:num>
  <w:num w:numId="21">
    <w:abstractNumId w:val="28"/>
  </w:num>
  <w:num w:numId="22">
    <w:abstractNumId w:val="7"/>
  </w:num>
  <w:num w:numId="23">
    <w:abstractNumId w:val="31"/>
  </w:num>
  <w:num w:numId="24">
    <w:abstractNumId w:val="18"/>
  </w:num>
  <w:num w:numId="25">
    <w:abstractNumId w:val="19"/>
  </w:num>
  <w:num w:numId="26">
    <w:abstractNumId w:val="17"/>
  </w:num>
  <w:num w:numId="27">
    <w:abstractNumId w:val="24"/>
  </w:num>
  <w:num w:numId="28">
    <w:abstractNumId w:val="3"/>
  </w:num>
  <w:num w:numId="29">
    <w:abstractNumId w:val="10"/>
  </w:num>
  <w:num w:numId="30">
    <w:abstractNumId w:val="33"/>
  </w:num>
  <w:num w:numId="31">
    <w:abstractNumId w:val="23"/>
  </w:num>
  <w:num w:numId="32">
    <w:abstractNumId w:val="9"/>
  </w:num>
  <w:num w:numId="33">
    <w:abstractNumId w:val="0"/>
  </w:num>
  <w:num w:numId="34">
    <w:abstractNumId w:val="1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3E2"/>
    <w:rsid w:val="00001142"/>
    <w:rsid w:val="000043CE"/>
    <w:rsid w:val="00006BBC"/>
    <w:rsid w:val="00011691"/>
    <w:rsid w:val="000163F7"/>
    <w:rsid w:val="000165B9"/>
    <w:rsid w:val="00021809"/>
    <w:rsid w:val="000234E3"/>
    <w:rsid w:val="000237CA"/>
    <w:rsid w:val="00025D44"/>
    <w:rsid w:val="00036FAB"/>
    <w:rsid w:val="00041F13"/>
    <w:rsid w:val="00044142"/>
    <w:rsid w:val="00045B53"/>
    <w:rsid w:val="00046C71"/>
    <w:rsid w:val="00047EB7"/>
    <w:rsid w:val="00051B44"/>
    <w:rsid w:val="00056A71"/>
    <w:rsid w:val="00056DAF"/>
    <w:rsid w:val="00057294"/>
    <w:rsid w:val="000602AA"/>
    <w:rsid w:val="000615DC"/>
    <w:rsid w:val="0006461E"/>
    <w:rsid w:val="00067064"/>
    <w:rsid w:val="00070C3C"/>
    <w:rsid w:val="00070DCD"/>
    <w:rsid w:val="00071677"/>
    <w:rsid w:val="00072A86"/>
    <w:rsid w:val="00074BC6"/>
    <w:rsid w:val="000760E3"/>
    <w:rsid w:val="00082A61"/>
    <w:rsid w:val="00087672"/>
    <w:rsid w:val="000923F3"/>
    <w:rsid w:val="000925BF"/>
    <w:rsid w:val="0009277F"/>
    <w:rsid w:val="000A66B5"/>
    <w:rsid w:val="000A7E15"/>
    <w:rsid w:val="000B12E9"/>
    <w:rsid w:val="000B2231"/>
    <w:rsid w:val="000B5779"/>
    <w:rsid w:val="000B5958"/>
    <w:rsid w:val="000C0793"/>
    <w:rsid w:val="000C7E6D"/>
    <w:rsid w:val="000D3C78"/>
    <w:rsid w:val="000D4FA9"/>
    <w:rsid w:val="000D6D25"/>
    <w:rsid w:val="000D7AA7"/>
    <w:rsid w:val="000E0919"/>
    <w:rsid w:val="000E43C2"/>
    <w:rsid w:val="000F049B"/>
    <w:rsid w:val="00110E0E"/>
    <w:rsid w:val="00117B4E"/>
    <w:rsid w:val="00120DB1"/>
    <w:rsid w:val="00122469"/>
    <w:rsid w:val="00122742"/>
    <w:rsid w:val="0013196C"/>
    <w:rsid w:val="00132364"/>
    <w:rsid w:val="0013340B"/>
    <w:rsid w:val="00134113"/>
    <w:rsid w:val="00134DDA"/>
    <w:rsid w:val="00135747"/>
    <w:rsid w:val="001436CF"/>
    <w:rsid w:val="00152E58"/>
    <w:rsid w:val="00154E35"/>
    <w:rsid w:val="00157A2A"/>
    <w:rsid w:val="001637C3"/>
    <w:rsid w:val="001642CD"/>
    <w:rsid w:val="00164E5E"/>
    <w:rsid w:val="00165C2B"/>
    <w:rsid w:val="00172E3F"/>
    <w:rsid w:val="001826AD"/>
    <w:rsid w:val="0018384C"/>
    <w:rsid w:val="00184C95"/>
    <w:rsid w:val="00186477"/>
    <w:rsid w:val="00193C11"/>
    <w:rsid w:val="00194959"/>
    <w:rsid w:val="00197631"/>
    <w:rsid w:val="001A30C9"/>
    <w:rsid w:val="001B0DE5"/>
    <w:rsid w:val="001B37A5"/>
    <w:rsid w:val="001C12D3"/>
    <w:rsid w:val="001C21ED"/>
    <w:rsid w:val="001C705C"/>
    <w:rsid w:val="001C7AE0"/>
    <w:rsid w:val="001D2C43"/>
    <w:rsid w:val="001D4573"/>
    <w:rsid w:val="001D5B83"/>
    <w:rsid w:val="001D67D6"/>
    <w:rsid w:val="001E0B6B"/>
    <w:rsid w:val="001E0F93"/>
    <w:rsid w:val="001E30D5"/>
    <w:rsid w:val="001F1750"/>
    <w:rsid w:val="001F2441"/>
    <w:rsid w:val="001F4345"/>
    <w:rsid w:val="001F582D"/>
    <w:rsid w:val="001F657F"/>
    <w:rsid w:val="00202D97"/>
    <w:rsid w:val="00203C19"/>
    <w:rsid w:val="002062E8"/>
    <w:rsid w:val="00210A35"/>
    <w:rsid w:val="002141DC"/>
    <w:rsid w:val="00215C86"/>
    <w:rsid w:val="002164FB"/>
    <w:rsid w:val="00217484"/>
    <w:rsid w:val="00217FC7"/>
    <w:rsid w:val="002244ED"/>
    <w:rsid w:val="00234587"/>
    <w:rsid w:val="00235880"/>
    <w:rsid w:val="00237811"/>
    <w:rsid w:val="00240A8E"/>
    <w:rsid w:val="00244724"/>
    <w:rsid w:val="00246A9E"/>
    <w:rsid w:val="002534C0"/>
    <w:rsid w:val="00254463"/>
    <w:rsid w:val="00271945"/>
    <w:rsid w:val="002731FB"/>
    <w:rsid w:val="00277896"/>
    <w:rsid w:val="00281DE6"/>
    <w:rsid w:val="0028242D"/>
    <w:rsid w:val="002830B3"/>
    <w:rsid w:val="00292DEC"/>
    <w:rsid w:val="002955FE"/>
    <w:rsid w:val="002B7342"/>
    <w:rsid w:val="002C2C75"/>
    <w:rsid w:val="002C6D44"/>
    <w:rsid w:val="002D2463"/>
    <w:rsid w:val="002D696E"/>
    <w:rsid w:val="002D770E"/>
    <w:rsid w:val="002D7856"/>
    <w:rsid w:val="002E2200"/>
    <w:rsid w:val="002F296F"/>
    <w:rsid w:val="002F346A"/>
    <w:rsid w:val="002F3CE2"/>
    <w:rsid w:val="002F3F89"/>
    <w:rsid w:val="002F58CB"/>
    <w:rsid w:val="002F7C16"/>
    <w:rsid w:val="00306473"/>
    <w:rsid w:val="003119B2"/>
    <w:rsid w:val="0032184F"/>
    <w:rsid w:val="00321898"/>
    <w:rsid w:val="003407EE"/>
    <w:rsid w:val="00342795"/>
    <w:rsid w:val="00345F15"/>
    <w:rsid w:val="00346250"/>
    <w:rsid w:val="003527E8"/>
    <w:rsid w:val="003552DD"/>
    <w:rsid w:val="003562F7"/>
    <w:rsid w:val="00366DED"/>
    <w:rsid w:val="00367E36"/>
    <w:rsid w:val="0037337E"/>
    <w:rsid w:val="0037340A"/>
    <w:rsid w:val="00375CC1"/>
    <w:rsid w:val="0038280A"/>
    <w:rsid w:val="00384386"/>
    <w:rsid w:val="003873E8"/>
    <w:rsid w:val="00390583"/>
    <w:rsid w:val="0039126C"/>
    <w:rsid w:val="003A02D3"/>
    <w:rsid w:val="003A347D"/>
    <w:rsid w:val="003A61A6"/>
    <w:rsid w:val="003B1176"/>
    <w:rsid w:val="003B392A"/>
    <w:rsid w:val="003C49E6"/>
    <w:rsid w:val="003C5B40"/>
    <w:rsid w:val="003C5C82"/>
    <w:rsid w:val="003C7513"/>
    <w:rsid w:val="003D4ED6"/>
    <w:rsid w:val="003E1BE4"/>
    <w:rsid w:val="003E2985"/>
    <w:rsid w:val="003E4CB9"/>
    <w:rsid w:val="003E6166"/>
    <w:rsid w:val="003E6A9F"/>
    <w:rsid w:val="003E7914"/>
    <w:rsid w:val="003F340A"/>
    <w:rsid w:val="00402355"/>
    <w:rsid w:val="00403D5B"/>
    <w:rsid w:val="004045EB"/>
    <w:rsid w:val="00406AE1"/>
    <w:rsid w:val="00407271"/>
    <w:rsid w:val="0040772B"/>
    <w:rsid w:val="00411736"/>
    <w:rsid w:val="0041370D"/>
    <w:rsid w:val="0041378E"/>
    <w:rsid w:val="00413F8B"/>
    <w:rsid w:val="004164EC"/>
    <w:rsid w:val="0041791E"/>
    <w:rsid w:val="0042005A"/>
    <w:rsid w:val="004249BA"/>
    <w:rsid w:val="004276ED"/>
    <w:rsid w:val="00427C00"/>
    <w:rsid w:val="00440198"/>
    <w:rsid w:val="0044665C"/>
    <w:rsid w:val="00446C7B"/>
    <w:rsid w:val="0045454E"/>
    <w:rsid w:val="00455332"/>
    <w:rsid w:val="00464996"/>
    <w:rsid w:val="00466D91"/>
    <w:rsid w:val="00472469"/>
    <w:rsid w:val="00475C61"/>
    <w:rsid w:val="00481C5F"/>
    <w:rsid w:val="00482AF5"/>
    <w:rsid w:val="00484823"/>
    <w:rsid w:val="004909E9"/>
    <w:rsid w:val="004924D9"/>
    <w:rsid w:val="00495761"/>
    <w:rsid w:val="00496931"/>
    <w:rsid w:val="00496FA9"/>
    <w:rsid w:val="004A536D"/>
    <w:rsid w:val="004B22EE"/>
    <w:rsid w:val="004B688D"/>
    <w:rsid w:val="004C13A6"/>
    <w:rsid w:val="004C16B6"/>
    <w:rsid w:val="004C2FB1"/>
    <w:rsid w:val="004D1DB3"/>
    <w:rsid w:val="004D7B45"/>
    <w:rsid w:val="004E23E2"/>
    <w:rsid w:val="004E44C0"/>
    <w:rsid w:val="004E4B2D"/>
    <w:rsid w:val="004F54BB"/>
    <w:rsid w:val="004F67A1"/>
    <w:rsid w:val="004F70E3"/>
    <w:rsid w:val="00500FE5"/>
    <w:rsid w:val="005038DC"/>
    <w:rsid w:val="0051126B"/>
    <w:rsid w:val="0051422E"/>
    <w:rsid w:val="0051646D"/>
    <w:rsid w:val="00516778"/>
    <w:rsid w:val="005178D4"/>
    <w:rsid w:val="005201B7"/>
    <w:rsid w:val="00521A20"/>
    <w:rsid w:val="00527F60"/>
    <w:rsid w:val="00530F20"/>
    <w:rsid w:val="00531BD9"/>
    <w:rsid w:val="005344C7"/>
    <w:rsid w:val="00536B9B"/>
    <w:rsid w:val="005413F6"/>
    <w:rsid w:val="00542BAC"/>
    <w:rsid w:val="00543E93"/>
    <w:rsid w:val="005473E9"/>
    <w:rsid w:val="00547743"/>
    <w:rsid w:val="005527A5"/>
    <w:rsid w:val="005557F2"/>
    <w:rsid w:val="0056056A"/>
    <w:rsid w:val="00560937"/>
    <w:rsid w:val="005625F6"/>
    <w:rsid w:val="0056360D"/>
    <w:rsid w:val="0057358F"/>
    <w:rsid w:val="00573AD9"/>
    <w:rsid w:val="00583DA5"/>
    <w:rsid w:val="00585805"/>
    <w:rsid w:val="0058715F"/>
    <w:rsid w:val="005957A1"/>
    <w:rsid w:val="00595D38"/>
    <w:rsid w:val="005A0017"/>
    <w:rsid w:val="005A05DA"/>
    <w:rsid w:val="005A0E0A"/>
    <w:rsid w:val="005A1A08"/>
    <w:rsid w:val="005A4739"/>
    <w:rsid w:val="005B1052"/>
    <w:rsid w:val="005B2525"/>
    <w:rsid w:val="005B2B2F"/>
    <w:rsid w:val="005B3A4A"/>
    <w:rsid w:val="005C371C"/>
    <w:rsid w:val="005C4C2F"/>
    <w:rsid w:val="005D3DD2"/>
    <w:rsid w:val="005D46C3"/>
    <w:rsid w:val="005D5907"/>
    <w:rsid w:val="005D59C9"/>
    <w:rsid w:val="005D7428"/>
    <w:rsid w:val="005D7FB0"/>
    <w:rsid w:val="005E1F2A"/>
    <w:rsid w:val="005E5C67"/>
    <w:rsid w:val="005E7161"/>
    <w:rsid w:val="005F5604"/>
    <w:rsid w:val="005F769C"/>
    <w:rsid w:val="006004EE"/>
    <w:rsid w:val="006033B8"/>
    <w:rsid w:val="00606D4E"/>
    <w:rsid w:val="00616256"/>
    <w:rsid w:val="00620239"/>
    <w:rsid w:val="006208CE"/>
    <w:rsid w:val="00621938"/>
    <w:rsid w:val="00627389"/>
    <w:rsid w:val="00634795"/>
    <w:rsid w:val="00636C30"/>
    <w:rsid w:val="00651BA0"/>
    <w:rsid w:val="006537B1"/>
    <w:rsid w:val="006565C6"/>
    <w:rsid w:val="00656A52"/>
    <w:rsid w:val="00671586"/>
    <w:rsid w:val="0067647F"/>
    <w:rsid w:val="00676E08"/>
    <w:rsid w:val="006849C8"/>
    <w:rsid w:val="00684BD7"/>
    <w:rsid w:val="00685D49"/>
    <w:rsid w:val="00685FA0"/>
    <w:rsid w:val="006868EE"/>
    <w:rsid w:val="006918C9"/>
    <w:rsid w:val="00694CB8"/>
    <w:rsid w:val="00696B4A"/>
    <w:rsid w:val="006976D4"/>
    <w:rsid w:val="006A185E"/>
    <w:rsid w:val="006B563B"/>
    <w:rsid w:val="006B5F58"/>
    <w:rsid w:val="006D6115"/>
    <w:rsid w:val="006E1E7E"/>
    <w:rsid w:val="006E5EDB"/>
    <w:rsid w:val="006E6C38"/>
    <w:rsid w:val="006F1A60"/>
    <w:rsid w:val="006F2EC1"/>
    <w:rsid w:val="006F5D13"/>
    <w:rsid w:val="00703119"/>
    <w:rsid w:val="00711264"/>
    <w:rsid w:val="00712B3F"/>
    <w:rsid w:val="0071410D"/>
    <w:rsid w:val="0072246C"/>
    <w:rsid w:val="00725775"/>
    <w:rsid w:val="00727507"/>
    <w:rsid w:val="0073072A"/>
    <w:rsid w:val="00733920"/>
    <w:rsid w:val="0074395C"/>
    <w:rsid w:val="007476FD"/>
    <w:rsid w:val="00752AD6"/>
    <w:rsid w:val="00752DB1"/>
    <w:rsid w:val="007545E5"/>
    <w:rsid w:val="00755083"/>
    <w:rsid w:val="00756555"/>
    <w:rsid w:val="007623C1"/>
    <w:rsid w:val="0076347C"/>
    <w:rsid w:val="00764E57"/>
    <w:rsid w:val="00773CBD"/>
    <w:rsid w:val="00776F7A"/>
    <w:rsid w:val="007806C1"/>
    <w:rsid w:val="007864DD"/>
    <w:rsid w:val="00793A35"/>
    <w:rsid w:val="007965C2"/>
    <w:rsid w:val="007A3914"/>
    <w:rsid w:val="007A3E4E"/>
    <w:rsid w:val="007A7608"/>
    <w:rsid w:val="007B2084"/>
    <w:rsid w:val="007C0481"/>
    <w:rsid w:val="007C1F05"/>
    <w:rsid w:val="007C2FF1"/>
    <w:rsid w:val="007C39CE"/>
    <w:rsid w:val="007D2586"/>
    <w:rsid w:val="007D520C"/>
    <w:rsid w:val="007D55DB"/>
    <w:rsid w:val="007D582E"/>
    <w:rsid w:val="007E7C72"/>
    <w:rsid w:val="007F04F2"/>
    <w:rsid w:val="007F2630"/>
    <w:rsid w:val="007F5FFA"/>
    <w:rsid w:val="00802551"/>
    <w:rsid w:val="00807393"/>
    <w:rsid w:val="00811A86"/>
    <w:rsid w:val="008165F5"/>
    <w:rsid w:val="008209EE"/>
    <w:rsid w:val="00823C7E"/>
    <w:rsid w:val="00824E6D"/>
    <w:rsid w:val="0082609A"/>
    <w:rsid w:val="00827CC1"/>
    <w:rsid w:val="00835DF2"/>
    <w:rsid w:val="00843C9C"/>
    <w:rsid w:val="008459D8"/>
    <w:rsid w:val="00847705"/>
    <w:rsid w:val="008513F5"/>
    <w:rsid w:val="008536ED"/>
    <w:rsid w:val="0086140D"/>
    <w:rsid w:val="008620EF"/>
    <w:rsid w:val="00862E63"/>
    <w:rsid w:val="00863F47"/>
    <w:rsid w:val="0086489D"/>
    <w:rsid w:val="008756E7"/>
    <w:rsid w:val="00876860"/>
    <w:rsid w:val="00877F15"/>
    <w:rsid w:val="00882B8D"/>
    <w:rsid w:val="00887D80"/>
    <w:rsid w:val="00890489"/>
    <w:rsid w:val="008916CE"/>
    <w:rsid w:val="00896ACD"/>
    <w:rsid w:val="008A1BC5"/>
    <w:rsid w:val="008A25AF"/>
    <w:rsid w:val="008A438D"/>
    <w:rsid w:val="008A478B"/>
    <w:rsid w:val="008C72DE"/>
    <w:rsid w:val="008D7279"/>
    <w:rsid w:val="008E38EB"/>
    <w:rsid w:val="008E7D35"/>
    <w:rsid w:val="008F31B4"/>
    <w:rsid w:val="008F543D"/>
    <w:rsid w:val="008F6B58"/>
    <w:rsid w:val="00907C71"/>
    <w:rsid w:val="00917200"/>
    <w:rsid w:val="009213EF"/>
    <w:rsid w:val="009224EB"/>
    <w:rsid w:val="00922916"/>
    <w:rsid w:val="00922D49"/>
    <w:rsid w:val="009240B7"/>
    <w:rsid w:val="00927D6A"/>
    <w:rsid w:val="00935337"/>
    <w:rsid w:val="00935857"/>
    <w:rsid w:val="0094178D"/>
    <w:rsid w:val="0094463D"/>
    <w:rsid w:val="00945E91"/>
    <w:rsid w:val="0095572F"/>
    <w:rsid w:val="009660BE"/>
    <w:rsid w:val="00970ABB"/>
    <w:rsid w:val="009748D1"/>
    <w:rsid w:val="00974FC1"/>
    <w:rsid w:val="00980BD6"/>
    <w:rsid w:val="00982AC9"/>
    <w:rsid w:val="00985DCF"/>
    <w:rsid w:val="009913C8"/>
    <w:rsid w:val="00991AB4"/>
    <w:rsid w:val="00992C2D"/>
    <w:rsid w:val="009A2958"/>
    <w:rsid w:val="009A6025"/>
    <w:rsid w:val="009A62F8"/>
    <w:rsid w:val="009B0640"/>
    <w:rsid w:val="009B0BF2"/>
    <w:rsid w:val="009B5982"/>
    <w:rsid w:val="009C3C69"/>
    <w:rsid w:val="009C4699"/>
    <w:rsid w:val="009C7E8B"/>
    <w:rsid w:val="009D49A8"/>
    <w:rsid w:val="009D4D9B"/>
    <w:rsid w:val="009E0B78"/>
    <w:rsid w:val="009F56CA"/>
    <w:rsid w:val="009F77D8"/>
    <w:rsid w:val="00A0349F"/>
    <w:rsid w:val="00A05BD4"/>
    <w:rsid w:val="00A06F84"/>
    <w:rsid w:val="00A129B8"/>
    <w:rsid w:val="00A1787E"/>
    <w:rsid w:val="00A25E3E"/>
    <w:rsid w:val="00A274B2"/>
    <w:rsid w:val="00A27D73"/>
    <w:rsid w:val="00A27FCF"/>
    <w:rsid w:val="00A50C34"/>
    <w:rsid w:val="00A52FA6"/>
    <w:rsid w:val="00A6768C"/>
    <w:rsid w:val="00A72090"/>
    <w:rsid w:val="00A73106"/>
    <w:rsid w:val="00A732EA"/>
    <w:rsid w:val="00A73D0F"/>
    <w:rsid w:val="00A75036"/>
    <w:rsid w:val="00A8075C"/>
    <w:rsid w:val="00A8215C"/>
    <w:rsid w:val="00A832AB"/>
    <w:rsid w:val="00A85C9B"/>
    <w:rsid w:val="00A90406"/>
    <w:rsid w:val="00A91BBB"/>
    <w:rsid w:val="00A92FB0"/>
    <w:rsid w:val="00A9404F"/>
    <w:rsid w:val="00A9421E"/>
    <w:rsid w:val="00A957F4"/>
    <w:rsid w:val="00AB236D"/>
    <w:rsid w:val="00AB2F11"/>
    <w:rsid w:val="00AC156B"/>
    <w:rsid w:val="00AC2183"/>
    <w:rsid w:val="00AC41B9"/>
    <w:rsid w:val="00AD0151"/>
    <w:rsid w:val="00AD029F"/>
    <w:rsid w:val="00AD320B"/>
    <w:rsid w:val="00AD428B"/>
    <w:rsid w:val="00AE0A77"/>
    <w:rsid w:val="00AE1707"/>
    <w:rsid w:val="00AE2722"/>
    <w:rsid w:val="00AE680A"/>
    <w:rsid w:val="00AE7250"/>
    <w:rsid w:val="00AF1011"/>
    <w:rsid w:val="00B034CF"/>
    <w:rsid w:val="00B05924"/>
    <w:rsid w:val="00B06F73"/>
    <w:rsid w:val="00B12B50"/>
    <w:rsid w:val="00B235B7"/>
    <w:rsid w:val="00B24ADA"/>
    <w:rsid w:val="00B25C20"/>
    <w:rsid w:val="00B32491"/>
    <w:rsid w:val="00B33955"/>
    <w:rsid w:val="00B37C99"/>
    <w:rsid w:val="00B37E55"/>
    <w:rsid w:val="00B4720C"/>
    <w:rsid w:val="00B510A9"/>
    <w:rsid w:val="00B5372D"/>
    <w:rsid w:val="00B53D36"/>
    <w:rsid w:val="00B610D8"/>
    <w:rsid w:val="00B74891"/>
    <w:rsid w:val="00B74A8E"/>
    <w:rsid w:val="00B76B9B"/>
    <w:rsid w:val="00B7742A"/>
    <w:rsid w:val="00B83631"/>
    <w:rsid w:val="00B84052"/>
    <w:rsid w:val="00B868A9"/>
    <w:rsid w:val="00B87583"/>
    <w:rsid w:val="00B91116"/>
    <w:rsid w:val="00B919A6"/>
    <w:rsid w:val="00B9253B"/>
    <w:rsid w:val="00BA2880"/>
    <w:rsid w:val="00BA4FF3"/>
    <w:rsid w:val="00BA5554"/>
    <w:rsid w:val="00BB0D5D"/>
    <w:rsid w:val="00BB2C2F"/>
    <w:rsid w:val="00BB5A21"/>
    <w:rsid w:val="00BB5AFB"/>
    <w:rsid w:val="00BC1E9A"/>
    <w:rsid w:val="00BC2079"/>
    <w:rsid w:val="00BC2DDE"/>
    <w:rsid w:val="00BC56FE"/>
    <w:rsid w:val="00BC6BE8"/>
    <w:rsid w:val="00BD135B"/>
    <w:rsid w:val="00BD4677"/>
    <w:rsid w:val="00BD5FAB"/>
    <w:rsid w:val="00BD697E"/>
    <w:rsid w:val="00BD7D38"/>
    <w:rsid w:val="00BE19B5"/>
    <w:rsid w:val="00BE2359"/>
    <w:rsid w:val="00BE6269"/>
    <w:rsid w:val="00BE6B28"/>
    <w:rsid w:val="00BE711F"/>
    <w:rsid w:val="00BF2EAC"/>
    <w:rsid w:val="00BF638E"/>
    <w:rsid w:val="00C037AA"/>
    <w:rsid w:val="00C10226"/>
    <w:rsid w:val="00C12F69"/>
    <w:rsid w:val="00C142F2"/>
    <w:rsid w:val="00C159B8"/>
    <w:rsid w:val="00C16AC7"/>
    <w:rsid w:val="00C202CC"/>
    <w:rsid w:val="00C22549"/>
    <w:rsid w:val="00C227F2"/>
    <w:rsid w:val="00C263ED"/>
    <w:rsid w:val="00C267E6"/>
    <w:rsid w:val="00C322D6"/>
    <w:rsid w:val="00C4026B"/>
    <w:rsid w:val="00C442A6"/>
    <w:rsid w:val="00C448EE"/>
    <w:rsid w:val="00C46600"/>
    <w:rsid w:val="00C522C9"/>
    <w:rsid w:val="00C52D57"/>
    <w:rsid w:val="00C53F22"/>
    <w:rsid w:val="00C63B8C"/>
    <w:rsid w:val="00C66C54"/>
    <w:rsid w:val="00C724A9"/>
    <w:rsid w:val="00C7588F"/>
    <w:rsid w:val="00C7614E"/>
    <w:rsid w:val="00C83399"/>
    <w:rsid w:val="00C85FDC"/>
    <w:rsid w:val="00C86B68"/>
    <w:rsid w:val="00CA03B6"/>
    <w:rsid w:val="00CA5598"/>
    <w:rsid w:val="00CB4DE5"/>
    <w:rsid w:val="00CB5C64"/>
    <w:rsid w:val="00CB685C"/>
    <w:rsid w:val="00CB76AB"/>
    <w:rsid w:val="00CB7A2F"/>
    <w:rsid w:val="00CC55FF"/>
    <w:rsid w:val="00CC6CE1"/>
    <w:rsid w:val="00CC7E55"/>
    <w:rsid w:val="00CD0A8A"/>
    <w:rsid w:val="00CD17E8"/>
    <w:rsid w:val="00CD198F"/>
    <w:rsid w:val="00CD5524"/>
    <w:rsid w:val="00CD571A"/>
    <w:rsid w:val="00CE0C1C"/>
    <w:rsid w:val="00CE7240"/>
    <w:rsid w:val="00CE7B4C"/>
    <w:rsid w:val="00CF42DE"/>
    <w:rsid w:val="00CF524F"/>
    <w:rsid w:val="00D04B88"/>
    <w:rsid w:val="00D14805"/>
    <w:rsid w:val="00D20241"/>
    <w:rsid w:val="00D25692"/>
    <w:rsid w:val="00D32131"/>
    <w:rsid w:val="00D371C7"/>
    <w:rsid w:val="00D45BA9"/>
    <w:rsid w:val="00D46DB2"/>
    <w:rsid w:val="00D63191"/>
    <w:rsid w:val="00D665F7"/>
    <w:rsid w:val="00D712E3"/>
    <w:rsid w:val="00D71CC9"/>
    <w:rsid w:val="00D77101"/>
    <w:rsid w:val="00D775C4"/>
    <w:rsid w:val="00D85201"/>
    <w:rsid w:val="00D85A71"/>
    <w:rsid w:val="00D875D0"/>
    <w:rsid w:val="00D96BA1"/>
    <w:rsid w:val="00DA31C8"/>
    <w:rsid w:val="00DA411E"/>
    <w:rsid w:val="00DA456D"/>
    <w:rsid w:val="00DB1E23"/>
    <w:rsid w:val="00DC4540"/>
    <w:rsid w:val="00DC64E3"/>
    <w:rsid w:val="00DC7308"/>
    <w:rsid w:val="00DC781F"/>
    <w:rsid w:val="00DD0E31"/>
    <w:rsid w:val="00DD0FBF"/>
    <w:rsid w:val="00DE15CD"/>
    <w:rsid w:val="00DE18A0"/>
    <w:rsid w:val="00DE3B94"/>
    <w:rsid w:val="00DE4A1F"/>
    <w:rsid w:val="00DE5667"/>
    <w:rsid w:val="00DE596D"/>
    <w:rsid w:val="00DF025D"/>
    <w:rsid w:val="00DF64D1"/>
    <w:rsid w:val="00DF6DE1"/>
    <w:rsid w:val="00E00082"/>
    <w:rsid w:val="00E01F43"/>
    <w:rsid w:val="00E02083"/>
    <w:rsid w:val="00E04E8E"/>
    <w:rsid w:val="00E1040A"/>
    <w:rsid w:val="00E11EB5"/>
    <w:rsid w:val="00E145DD"/>
    <w:rsid w:val="00E14A62"/>
    <w:rsid w:val="00E222EE"/>
    <w:rsid w:val="00E2358A"/>
    <w:rsid w:val="00E24BC9"/>
    <w:rsid w:val="00E27DC6"/>
    <w:rsid w:val="00E32F79"/>
    <w:rsid w:val="00E34D1D"/>
    <w:rsid w:val="00E36C9F"/>
    <w:rsid w:val="00E42240"/>
    <w:rsid w:val="00E4265E"/>
    <w:rsid w:val="00E45903"/>
    <w:rsid w:val="00E459AE"/>
    <w:rsid w:val="00E468DE"/>
    <w:rsid w:val="00E46AEC"/>
    <w:rsid w:val="00E47D7B"/>
    <w:rsid w:val="00E50D49"/>
    <w:rsid w:val="00E55BC9"/>
    <w:rsid w:val="00E63193"/>
    <w:rsid w:val="00E6549C"/>
    <w:rsid w:val="00E70A9E"/>
    <w:rsid w:val="00E81758"/>
    <w:rsid w:val="00E82FE1"/>
    <w:rsid w:val="00E913C6"/>
    <w:rsid w:val="00E950E2"/>
    <w:rsid w:val="00E96285"/>
    <w:rsid w:val="00EA000C"/>
    <w:rsid w:val="00EA283C"/>
    <w:rsid w:val="00EA3912"/>
    <w:rsid w:val="00EA3999"/>
    <w:rsid w:val="00EB20D2"/>
    <w:rsid w:val="00EB5DF8"/>
    <w:rsid w:val="00EC425F"/>
    <w:rsid w:val="00EC6062"/>
    <w:rsid w:val="00F06BB7"/>
    <w:rsid w:val="00F06E85"/>
    <w:rsid w:val="00F0762E"/>
    <w:rsid w:val="00F101A8"/>
    <w:rsid w:val="00F11584"/>
    <w:rsid w:val="00F17BEB"/>
    <w:rsid w:val="00F20471"/>
    <w:rsid w:val="00F213A5"/>
    <w:rsid w:val="00F24F9E"/>
    <w:rsid w:val="00F25080"/>
    <w:rsid w:val="00F25FDC"/>
    <w:rsid w:val="00F30C35"/>
    <w:rsid w:val="00F30E08"/>
    <w:rsid w:val="00F33F1E"/>
    <w:rsid w:val="00F37FA5"/>
    <w:rsid w:val="00F53875"/>
    <w:rsid w:val="00F60859"/>
    <w:rsid w:val="00F63796"/>
    <w:rsid w:val="00F643EB"/>
    <w:rsid w:val="00F65548"/>
    <w:rsid w:val="00F65615"/>
    <w:rsid w:val="00F67AB8"/>
    <w:rsid w:val="00F73FA0"/>
    <w:rsid w:val="00F82D74"/>
    <w:rsid w:val="00F91AE3"/>
    <w:rsid w:val="00F944AF"/>
    <w:rsid w:val="00F9640C"/>
    <w:rsid w:val="00FA3C42"/>
    <w:rsid w:val="00FA4EE4"/>
    <w:rsid w:val="00FA6B42"/>
    <w:rsid w:val="00FB001D"/>
    <w:rsid w:val="00FB1A92"/>
    <w:rsid w:val="00FB650B"/>
    <w:rsid w:val="00FB7C21"/>
    <w:rsid w:val="00FB7FD4"/>
    <w:rsid w:val="00FC0C72"/>
    <w:rsid w:val="00FC442C"/>
    <w:rsid w:val="00FC49CB"/>
    <w:rsid w:val="00FC6471"/>
    <w:rsid w:val="00FD097B"/>
    <w:rsid w:val="00FD10D0"/>
    <w:rsid w:val="00FD41D3"/>
    <w:rsid w:val="00FD4A84"/>
    <w:rsid w:val="00FE7B48"/>
    <w:rsid w:val="00FF2A83"/>
    <w:rsid w:val="00FF3C8D"/>
    <w:rsid w:val="04BB2B3A"/>
    <w:rsid w:val="118085E5"/>
    <w:rsid w:val="25B2CEE1"/>
    <w:rsid w:val="2D2E107C"/>
    <w:rsid w:val="4403760E"/>
    <w:rsid w:val="46E48E6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0F99470"/>
  <w15:chartTrackingRefBased/>
  <w15:docId w15:val="{40A40D56-7016-4EA9-BA63-00E942AA91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GB" w:eastAsia="en-GB"/>
    </w:rPr>
  </w:style>
  <w:style w:type="paragraph" w:styleId="Heading1">
    <w:name w:val="heading 1"/>
    <w:basedOn w:val="Normal"/>
    <w:next w:val="Normal"/>
    <w:qFormat/>
    <w:rsid w:val="005178D4"/>
    <w:pPr>
      <w:keepNext/>
      <w:overflowPunct w:val="0"/>
      <w:autoSpaceDE w:val="0"/>
      <w:autoSpaceDN w:val="0"/>
      <w:adjustRightInd w:val="0"/>
      <w:textAlignment w:val="baseline"/>
      <w:outlineLvl w:val="0"/>
    </w:pPr>
    <w:rPr>
      <w:rFonts w:ascii="Arial" w:hAnsi="Arial" w:cs="Arial"/>
      <w:b/>
      <w:bCs/>
      <w:sz w:val="20"/>
      <w:szCs w:val="20"/>
      <w:lang w:eastAsia="en-US"/>
    </w:rPr>
  </w:style>
  <w:style w:type="paragraph" w:styleId="Heading2">
    <w:name w:val="heading 2"/>
    <w:basedOn w:val="Normal"/>
    <w:next w:val="Normal"/>
    <w:qFormat/>
    <w:rsid w:val="005178D4"/>
    <w:pPr>
      <w:keepNext/>
      <w:overflowPunct w:val="0"/>
      <w:autoSpaceDE w:val="0"/>
      <w:autoSpaceDN w:val="0"/>
      <w:adjustRightInd w:val="0"/>
      <w:spacing w:before="240" w:after="60"/>
      <w:textAlignment w:val="baseline"/>
      <w:outlineLvl w:val="1"/>
    </w:pPr>
    <w:rPr>
      <w:rFonts w:ascii="Arial" w:hAnsi="Arial" w:cs="Arial"/>
      <w:b/>
      <w:bCs/>
      <w:i/>
      <w:iCs/>
      <w:sz w:val="28"/>
      <w:szCs w:val="28"/>
      <w:lang w:eastAsia="en-US"/>
    </w:rPr>
  </w:style>
  <w:style w:type="paragraph" w:styleId="Heading3">
    <w:name w:val="heading 3"/>
    <w:basedOn w:val="Normal"/>
    <w:next w:val="Normal"/>
    <w:qFormat/>
    <w:rsid w:val="005178D4"/>
    <w:pPr>
      <w:keepNext/>
      <w:overflowPunct w:val="0"/>
      <w:autoSpaceDE w:val="0"/>
      <w:autoSpaceDN w:val="0"/>
      <w:adjustRightInd w:val="0"/>
      <w:spacing w:before="240" w:after="60"/>
      <w:textAlignment w:val="baseline"/>
      <w:outlineLvl w:val="2"/>
    </w:pPr>
    <w:rPr>
      <w:rFonts w:ascii="Arial" w:hAnsi="Arial" w:cs="Arial"/>
      <w:b/>
      <w:bCs/>
      <w:sz w:val="26"/>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B1052"/>
    <w:rPr>
      <w:color w:val="0000FF"/>
      <w:u w:val="single"/>
    </w:rPr>
  </w:style>
  <w:style w:type="paragraph" w:styleId="Header">
    <w:name w:val="header"/>
    <w:basedOn w:val="Normal"/>
    <w:link w:val="HeaderChar"/>
    <w:uiPriority w:val="99"/>
    <w:rsid w:val="00E63193"/>
    <w:pPr>
      <w:tabs>
        <w:tab w:val="center" w:pos="4153"/>
        <w:tab w:val="right" w:pos="8306"/>
      </w:tabs>
    </w:pPr>
  </w:style>
  <w:style w:type="paragraph" w:styleId="Footer">
    <w:name w:val="footer"/>
    <w:basedOn w:val="Normal"/>
    <w:rsid w:val="00E63193"/>
    <w:pPr>
      <w:tabs>
        <w:tab w:val="center" w:pos="4153"/>
        <w:tab w:val="right" w:pos="8306"/>
      </w:tabs>
    </w:pPr>
  </w:style>
  <w:style w:type="paragraph" w:styleId="BodyTextIndent">
    <w:name w:val="Body Text Indent"/>
    <w:basedOn w:val="Normal"/>
    <w:rsid w:val="005178D4"/>
    <w:pPr>
      <w:overflowPunct w:val="0"/>
      <w:autoSpaceDE w:val="0"/>
      <w:autoSpaceDN w:val="0"/>
      <w:adjustRightInd w:val="0"/>
      <w:ind w:left="454"/>
      <w:jc w:val="both"/>
      <w:textAlignment w:val="baseline"/>
    </w:pPr>
    <w:rPr>
      <w:rFonts w:ascii="Gill Sans MT" w:hAnsi="Gill Sans MT"/>
      <w:b/>
      <w:sz w:val="21"/>
      <w:szCs w:val="20"/>
      <w:lang w:eastAsia="en-US"/>
    </w:rPr>
  </w:style>
  <w:style w:type="paragraph" w:styleId="BodyText">
    <w:name w:val="Body Text"/>
    <w:basedOn w:val="Normal"/>
    <w:rsid w:val="005178D4"/>
    <w:pPr>
      <w:overflowPunct w:val="0"/>
      <w:autoSpaceDE w:val="0"/>
      <w:autoSpaceDN w:val="0"/>
      <w:adjustRightInd w:val="0"/>
      <w:spacing w:after="120"/>
      <w:textAlignment w:val="baseline"/>
    </w:pPr>
    <w:rPr>
      <w:rFonts w:ascii="Arial" w:hAnsi="Arial"/>
      <w:sz w:val="22"/>
      <w:szCs w:val="20"/>
      <w:lang w:eastAsia="en-US"/>
    </w:rPr>
  </w:style>
  <w:style w:type="character" w:styleId="PageNumber">
    <w:name w:val="page number"/>
    <w:basedOn w:val="DefaultParagraphFont"/>
    <w:rsid w:val="005178D4"/>
  </w:style>
  <w:style w:type="paragraph" w:styleId="BalloonText">
    <w:name w:val="Balloon Text"/>
    <w:basedOn w:val="Normal"/>
    <w:semiHidden/>
    <w:rsid w:val="00BC6BE8"/>
    <w:rPr>
      <w:rFonts w:ascii="Tahoma" w:hAnsi="Tahoma" w:cs="Tahoma"/>
      <w:sz w:val="16"/>
      <w:szCs w:val="16"/>
    </w:rPr>
  </w:style>
  <w:style w:type="character" w:styleId="CommentReference">
    <w:name w:val="annotation reference"/>
    <w:semiHidden/>
    <w:rsid w:val="00BC6BE8"/>
    <w:rPr>
      <w:sz w:val="16"/>
      <w:szCs w:val="16"/>
    </w:rPr>
  </w:style>
  <w:style w:type="paragraph" w:styleId="CommentText">
    <w:name w:val="annotation text"/>
    <w:basedOn w:val="Normal"/>
    <w:semiHidden/>
    <w:rsid w:val="00BC6BE8"/>
    <w:rPr>
      <w:sz w:val="20"/>
      <w:szCs w:val="20"/>
    </w:rPr>
  </w:style>
  <w:style w:type="paragraph" w:styleId="CommentSubject">
    <w:name w:val="annotation subject"/>
    <w:basedOn w:val="CommentText"/>
    <w:next w:val="CommentText"/>
    <w:semiHidden/>
    <w:rsid w:val="00BC6BE8"/>
    <w:rPr>
      <w:b/>
      <w:bCs/>
    </w:rPr>
  </w:style>
  <w:style w:type="character" w:styleId="FollowedHyperlink">
    <w:name w:val="FollowedHyperlink"/>
    <w:rsid w:val="002D2463"/>
    <w:rPr>
      <w:color w:val="800080"/>
      <w:u w:val="single"/>
    </w:rPr>
  </w:style>
  <w:style w:type="character" w:customStyle="1" w:styleId="UnresolvedMention1">
    <w:name w:val="Unresolved Mention1"/>
    <w:uiPriority w:val="99"/>
    <w:semiHidden/>
    <w:unhideWhenUsed/>
    <w:rsid w:val="00E34D1D"/>
    <w:rPr>
      <w:color w:val="605E5C"/>
      <w:shd w:val="clear" w:color="auto" w:fill="E1DFDD"/>
    </w:rPr>
  </w:style>
  <w:style w:type="paragraph" w:styleId="Title">
    <w:name w:val="Title"/>
    <w:basedOn w:val="Normal"/>
    <w:link w:val="TitleChar"/>
    <w:qFormat/>
    <w:rsid w:val="006F1A60"/>
    <w:pPr>
      <w:spacing w:after="600"/>
      <w:jc w:val="center"/>
    </w:pPr>
    <w:rPr>
      <w:kern w:val="28"/>
      <w:sz w:val="32"/>
      <w:szCs w:val="20"/>
      <w:lang w:eastAsia="en-US"/>
    </w:rPr>
  </w:style>
  <w:style w:type="character" w:customStyle="1" w:styleId="TitleChar">
    <w:name w:val="Title Char"/>
    <w:link w:val="Title"/>
    <w:rsid w:val="006F1A60"/>
    <w:rPr>
      <w:kern w:val="28"/>
      <w:sz w:val="32"/>
      <w:lang w:eastAsia="en-US"/>
    </w:rPr>
  </w:style>
  <w:style w:type="paragraph" w:customStyle="1" w:styleId="DefPara">
    <w:name w:val="Def Para"/>
    <w:basedOn w:val="Normal"/>
    <w:rsid w:val="00A90406"/>
    <w:pPr>
      <w:spacing w:before="80" w:line="220" w:lineRule="atLeast"/>
      <w:ind w:left="340"/>
      <w:jc w:val="both"/>
    </w:pPr>
    <w:rPr>
      <w:sz w:val="21"/>
      <w:szCs w:val="20"/>
      <w:lang w:eastAsia="en-US"/>
    </w:rPr>
  </w:style>
  <w:style w:type="paragraph" w:customStyle="1" w:styleId="N1">
    <w:name w:val="N1"/>
    <w:basedOn w:val="Normal"/>
    <w:rsid w:val="00A90406"/>
    <w:pPr>
      <w:numPr>
        <w:numId w:val="2"/>
      </w:numPr>
      <w:spacing w:before="160" w:line="220" w:lineRule="atLeast"/>
      <w:jc w:val="both"/>
    </w:pPr>
    <w:rPr>
      <w:sz w:val="21"/>
      <w:szCs w:val="20"/>
      <w:lang w:eastAsia="en-US"/>
    </w:rPr>
  </w:style>
  <w:style w:type="paragraph" w:customStyle="1" w:styleId="N2">
    <w:name w:val="N2"/>
    <w:basedOn w:val="N1"/>
    <w:rsid w:val="00A90406"/>
    <w:pPr>
      <w:numPr>
        <w:ilvl w:val="1"/>
      </w:numPr>
      <w:spacing w:before="80"/>
    </w:pPr>
  </w:style>
  <w:style w:type="paragraph" w:customStyle="1" w:styleId="N3">
    <w:name w:val="N3"/>
    <w:basedOn w:val="N2"/>
    <w:rsid w:val="00A90406"/>
    <w:pPr>
      <w:numPr>
        <w:ilvl w:val="2"/>
      </w:numPr>
    </w:pPr>
  </w:style>
  <w:style w:type="paragraph" w:customStyle="1" w:styleId="N4">
    <w:name w:val="N4"/>
    <w:basedOn w:val="N3"/>
    <w:rsid w:val="00A90406"/>
    <w:pPr>
      <w:numPr>
        <w:ilvl w:val="3"/>
      </w:numPr>
    </w:pPr>
  </w:style>
  <w:style w:type="paragraph" w:customStyle="1" w:styleId="N5">
    <w:name w:val="N5"/>
    <w:basedOn w:val="N4"/>
    <w:rsid w:val="00A90406"/>
    <w:pPr>
      <w:numPr>
        <w:ilvl w:val="4"/>
      </w:numPr>
    </w:pPr>
  </w:style>
  <w:style w:type="paragraph" w:styleId="FootnoteText">
    <w:name w:val="footnote text"/>
    <w:basedOn w:val="Normal"/>
    <w:next w:val="Normal"/>
    <w:link w:val="FootnoteTextChar"/>
    <w:rsid w:val="00BB2C2F"/>
    <w:pPr>
      <w:spacing w:line="180" w:lineRule="exact"/>
      <w:ind w:left="720" w:hanging="720"/>
      <w:jc w:val="both"/>
    </w:pPr>
    <w:rPr>
      <w:sz w:val="16"/>
      <w:szCs w:val="20"/>
      <w:lang w:eastAsia="en-US"/>
    </w:rPr>
  </w:style>
  <w:style w:type="character" w:customStyle="1" w:styleId="FootnoteTextChar">
    <w:name w:val="Footnote Text Char"/>
    <w:link w:val="FootnoteText"/>
    <w:rsid w:val="00BB2C2F"/>
    <w:rPr>
      <w:sz w:val="16"/>
      <w:lang w:eastAsia="en-US"/>
    </w:rPr>
  </w:style>
  <w:style w:type="character" w:styleId="FootnoteReference">
    <w:name w:val="footnote reference"/>
    <w:rsid w:val="00BB2C2F"/>
    <w:rPr>
      <w:rFonts w:ascii="Times New Roman" w:hAnsi="Times New Roman"/>
      <w:b/>
      <w:vertAlign w:val="baseline"/>
    </w:rPr>
  </w:style>
  <w:style w:type="paragraph" w:customStyle="1" w:styleId="T2">
    <w:name w:val="T2"/>
    <w:basedOn w:val="Normal"/>
    <w:rsid w:val="00BB2C2F"/>
    <w:pPr>
      <w:spacing w:before="80" w:line="220" w:lineRule="atLeast"/>
      <w:jc w:val="both"/>
    </w:pPr>
    <w:rPr>
      <w:sz w:val="21"/>
      <w:szCs w:val="20"/>
      <w:lang w:eastAsia="en-US"/>
    </w:rPr>
  </w:style>
  <w:style w:type="paragraph" w:styleId="ListParagraph">
    <w:name w:val="List Paragraph"/>
    <w:aliases w:val="F5 List Paragraph,List Paragraph1,Dot pt,No Spacing1,List Paragraph Char Char Char,Indicator Text,Numbered Para 1,Bullet Points,MAIN CONTENT,Bullet 1,List Paragraph11,List Paragraph12,List Paragraph2,Normal numbered,OBC Bullet,Bullet Styl"/>
    <w:basedOn w:val="Normal"/>
    <w:link w:val="ListParagraphChar"/>
    <w:qFormat/>
    <w:rsid w:val="00BB2C2F"/>
    <w:pPr>
      <w:ind w:left="720"/>
    </w:pPr>
  </w:style>
  <w:style w:type="paragraph" w:customStyle="1" w:styleId="H1">
    <w:name w:val="H1"/>
    <w:basedOn w:val="Normal"/>
    <w:next w:val="N1"/>
    <w:rsid w:val="00F65615"/>
    <w:pPr>
      <w:keepNext/>
      <w:spacing w:before="320" w:line="220" w:lineRule="atLeast"/>
      <w:jc w:val="both"/>
    </w:pPr>
    <w:rPr>
      <w:b/>
      <w:sz w:val="21"/>
      <w:szCs w:val="20"/>
      <w:lang w:eastAsia="en-US"/>
    </w:rPr>
  </w:style>
  <w:style w:type="paragraph" w:styleId="Revision">
    <w:name w:val="Revision"/>
    <w:hidden/>
    <w:uiPriority w:val="99"/>
    <w:semiHidden/>
    <w:rsid w:val="005D7FB0"/>
    <w:rPr>
      <w:sz w:val="24"/>
      <w:szCs w:val="24"/>
      <w:lang w:val="en-GB" w:eastAsia="en-GB"/>
    </w:rPr>
  </w:style>
  <w:style w:type="paragraph" w:styleId="NormalWeb">
    <w:name w:val="Normal (Web)"/>
    <w:basedOn w:val="Normal"/>
    <w:uiPriority w:val="99"/>
    <w:unhideWhenUsed/>
    <w:rsid w:val="00BB0D5D"/>
    <w:pPr>
      <w:spacing w:before="100" w:beforeAutospacing="1" w:after="100" w:afterAutospacing="1"/>
    </w:pPr>
  </w:style>
  <w:style w:type="paragraph" w:customStyle="1" w:styleId="Part">
    <w:name w:val="Part"/>
    <w:basedOn w:val="Normal"/>
    <w:next w:val="Normal"/>
    <w:rsid w:val="00CB76AB"/>
    <w:pPr>
      <w:keepNext/>
      <w:tabs>
        <w:tab w:val="center" w:pos="4167"/>
        <w:tab w:val="right" w:pos="8335"/>
      </w:tabs>
      <w:spacing w:before="480"/>
      <w:jc w:val="center"/>
    </w:pPr>
    <w:rPr>
      <w:sz w:val="28"/>
      <w:szCs w:val="20"/>
      <w:lang w:eastAsia="en-US"/>
    </w:rPr>
  </w:style>
  <w:style w:type="table" w:styleId="LightList-Accent3">
    <w:name w:val="Light List Accent 3"/>
    <w:basedOn w:val="TableNormal"/>
    <w:uiPriority w:val="61"/>
    <w:rsid w:val="00CB7A2F"/>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paragraph" w:customStyle="1" w:styleId="Autonum">
    <w:name w:val="Autonum"/>
    <w:rsid w:val="00464996"/>
    <w:pPr>
      <w:numPr>
        <w:numId w:val="4"/>
      </w:numPr>
      <w:suppressAutoHyphens/>
      <w:spacing w:after="240"/>
      <w:jc w:val="both"/>
    </w:pPr>
    <w:rPr>
      <w:sz w:val="24"/>
      <w:lang w:val="en-GB" w:eastAsia="en-GB"/>
    </w:rPr>
  </w:style>
  <w:style w:type="paragraph" w:styleId="ListContinue">
    <w:name w:val="List Continue"/>
    <w:basedOn w:val="Normal"/>
    <w:rsid w:val="00464996"/>
    <w:pPr>
      <w:overflowPunct w:val="0"/>
      <w:autoSpaceDE w:val="0"/>
      <w:autoSpaceDN w:val="0"/>
      <w:adjustRightInd w:val="0"/>
      <w:spacing w:after="240"/>
      <w:ind w:left="454" w:hanging="454"/>
      <w:jc w:val="both"/>
      <w:textAlignment w:val="baseline"/>
    </w:pPr>
    <w:rPr>
      <w:rFonts w:ascii="Arial" w:hAnsi="Arial"/>
      <w:sz w:val="20"/>
      <w:szCs w:val="20"/>
      <w:lang w:eastAsia="en-US"/>
    </w:rPr>
  </w:style>
  <w:style w:type="character" w:customStyle="1" w:styleId="ListParagraphChar">
    <w:name w:val="List Paragraph Char"/>
    <w:aliases w:val="F5 List Paragraph Char,List Paragraph1 Char,Dot pt Char,No Spacing1 Char,List Paragraph Char Char Char Char,Indicator Text Char,Numbered Para 1 Char,Bullet Points Char,MAIN CONTENT Char,Bullet 1 Char,List Paragraph11 Char"/>
    <w:link w:val="ListParagraph"/>
    <w:uiPriority w:val="34"/>
    <w:qFormat/>
    <w:locked/>
    <w:rsid w:val="00464996"/>
    <w:rPr>
      <w:sz w:val="24"/>
      <w:szCs w:val="24"/>
    </w:rPr>
  </w:style>
  <w:style w:type="paragraph" w:customStyle="1" w:styleId="Default">
    <w:name w:val="Default"/>
    <w:rsid w:val="00AB2F11"/>
    <w:pPr>
      <w:autoSpaceDE w:val="0"/>
      <w:autoSpaceDN w:val="0"/>
      <w:adjustRightInd w:val="0"/>
    </w:pPr>
    <w:rPr>
      <w:rFonts w:ascii="Arial" w:hAnsi="Arial" w:cs="Arial"/>
      <w:color w:val="000000"/>
      <w:sz w:val="24"/>
      <w:szCs w:val="24"/>
      <w:lang w:val="en-GB" w:eastAsia="en-GB"/>
    </w:rPr>
  </w:style>
  <w:style w:type="character" w:styleId="Strong">
    <w:name w:val="Strong"/>
    <w:qFormat/>
    <w:rsid w:val="00AB2F11"/>
    <w:rPr>
      <w:b/>
      <w:bCs/>
    </w:rPr>
  </w:style>
  <w:style w:type="character" w:customStyle="1" w:styleId="HeaderChar">
    <w:name w:val="Header Char"/>
    <w:link w:val="Header"/>
    <w:uiPriority w:val="99"/>
    <w:rsid w:val="00AB2F11"/>
    <w:rPr>
      <w:sz w:val="24"/>
      <w:szCs w:val="24"/>
    </w:rPr>
  </w:style>
  <w:style w:type="paragraph" w:styleId="TOCHeading">
    <w:name w:val="TOC Heading"/>
    <w:basedOn w:val="Heading1"/>
    <w:next w:val="Normal"/>
    <w:uiPriority w:val="39"/>
    <w:unhideWhenUsed/>
    <w:qFormat/>
    <w:rsid w:val="00C159B8"/>
    <w:pPr>
      <w:keepLines/>
      <w:overflowPunct/>
      <w:autoSpaceDE/>
      <w:autoSpaceDN/>
      <w:adjustRightInd/>
      <w:spacing w:before="240" w:line="259" w:lineRule="auto"/>
      <w:textAlignment w:val="auto"/>
      <w:outlineLvl w:val="9"/>
    </w:pPr>
    <w:rPr>
      <w:rFonts w:ascii="Calibri Light" w:hAnsi="Calibri Light" w:cs="Times New Roman"/>
      <w:b w:val="0"/>
      <w:bCs w:val="0"/>
      <w:color w:val="2F5496"/>
      <w:sz w:val="32"/>
      <w:szCs w:val="32"/>
      <w:lang w:val="en-U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D5FA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2091548">
      <w:bodyDiv w:val="1"/>
      <w:marLeft w:val="0"/>
      <w:marRight w:val="0"/>
      <w:marTop w:val="0"/>
      <w:marBottom w:val="0"/>
      <w:divBdr>
        <w:top w:val="none" w:sz="0" w:space="0" w:color="auto"/>
        <w:left w:val="none" w:sz="0" w:space="0" w:color="auto"/>
        <w:bottom w:val="none" w:sz="0" w:space="0" w:color="auto"/>
        <w:right w:val="none" w:sz="0" w:space="0" w:color="auto"/>
      </w:divBdr>
    </w:div>
    <w:div w:id="1521629249">
      <w:bodyDiv w:val="1"/>
      <w:marLeft w:val="0"/>
      <w:marRight w:val="0"/>
      <w:marTop w:val="0"/>
      <w:marBottom w:val="0"/>
      <w:divBdr>
        <w:top w:val="none" w:sz="0" w:space="0" w:color="auto"/>
        <w:left w:val="none" w:sz="0" w:space="0" w:color="auto"/>
        <w:bottom w:val="none" w:sz="0" w:space="0" w:color="auto"/>
        <w:right w:val="none" w:sz="0" w:space="0" w:color="auto"/>
      </w:divBdr>
    </w:div>
    <w:div w:id="1540388838">
      <w:bodyDiv w:val="1"/>
      <w:marLeft w:val="0"/>
      <w:marRight w:val="0"/>
      <w:marTop w:val="0"/>
      <w:marBottom w:val="0"/>
      <w:divBdr>
        <w:top w:val="none" w:sz="0" w:space="0" w:color="auto"/>
        <w:left w:val="none" w:sz="0" w:space="0" w:color="auto"/>
        <w:bottom w:val="none" w:sz="0" w:space="0" w:color="auto"/>
        <w:right w:val="none" w:sz="0" w:space="0" w:color="auto"/>
      </w:divBdr>
    </w:div>
    <w:div w:id="1591768017">
      <w:bodyDiv w:val="1"/>
      <w:marLeft w:val="0"/>
      <w:marRight w:val="0"/>
      <w:marTop w:val="0"/>
      <w:marBottom w:val="0"/>
      <w:divBdr>
        <w:top w:val="none" w:sz="0" w:space="0" w:color="auto"/>
        <w:left w:val="none" w:sz="0" w:space="0" w:color="auto"/>
        <w:bottom w:val="none" w:sz="0" w:space="0" w:color="auto"/>
        <w:right w:val="none" w:sz="0" w:space="0" w:color="auto"/>
      </w:divBdr>
    </w:div>
    <w:div w:id="1712027645">
      <w:bodyDiv w:val="1"/>
      <w:marLeft w:val="0"/>
      <w:marRight w:val="0"/>
      <w:marTop w:val="0"/>
      <w:marBottom w:val="0"/>
      <w:divBdr>
        <w:top w:val="none" w:sz="0" w:space="0" w:color="auto"/>
        <w:left w:val="none" w:sz="0" w:space="0" w:color="auto"/>
        <w:bottom w:val="none" w:sz="0" w:space="0" w:color="auto"/>
        <w:right w:val="none" w:sz="0" w:space="0" w:color="auto"/>
      </w:divBdr>
    </w:div>
    <w:div w:id="19486611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bing.com/ck/a?!&amp;&amp;p=fee515377e5babfeJmltdHM9MTY5OTIyODgwMCZpZ3VpZD0yZGEwYzc3My04ZmUxLTY1ZjMtMzI5MC1kNGRjOGUwMTY0MzEmaW5zaWQ9NTE5Nw&amp;ptn=3&amp;hsh=3&amp;fclid=2da0c773-8fe1-65f3-3290-d4dc8e016431&amp;psq=anti+racist+legislation+uk&amp;u=a1aHR0cHM6Ly93d3cubGVnaXNsYXRpb24uZ292LnVrL3VrcGdhLzE5NzYvNzQvZW5hY3RlZA&amp;ntb=1" TargetMode="External"/><Relationship Id="rId4" Type="http://schemas.openxmlformats.org/officeDocument/2006/relationships/settings" Target="settings.xml"/><Relationship Id="rId9" Type="http://schemas.openxmlformats.org/officeDocument/2006/relationships/hyperlink" Target="https://docs.google.com/document/d/1Q4YgsfeXoJAXQDLBxseJbh1z7jCZLm7IFanhPoHs064/edit"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51AA65-7355-493D-8501-0D12C68C51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2147</Words>
  <Characters>11816</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FINANCIAL CONTINGENCY FUND: 2010/11</vt:lpstr>
    </vt:vector>
  </TitlesOfParts>
  <Company>Welsh Assembly Government</Company>
  <LinksUpToDate>false</LinksUpToDate>
  <CharactersWithSpaces>13936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CRONFA WRTH GEFN ARIANNOL: 2010/11</dc:title>
  <dc:subject/>
  <dc:creator>hopkinsm1</dc:creator>
  <cp:keywords/>
  <dc:description/>
  <cp:lastModifiedBy>Leanne Jones</cp:lastModifiedBy>
  <cp:revision>1</cp:revision>
  <cp:lastPrinted>2010-08-05T17:11:00Z</cp:lastPrinted>
  <dcterms:created xsi:type="dcterms:W3CDTF">2024-02-19T10:03:00Z</dcterms:created>
  <dcterms:modified xsi:type="dcterms:W3CDTF">2024-02-19T10:04:00Z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bjective-Id">
    <vt:lpwstr>A41724582</vt:lpwstr>
  </property>
  <property fmtid="{D5CDD505-2E9C-101B-9397-08002B2CF9AE}" pid="3" name="Objective-Comment">
    <vt:lpwstr/>
  </property>
  <property fmtid="{D5CDD505-2E9C-101B-9397-08002B2CF9AE}" pid="4" name="Objective-CreationStamp">
    <vt:filetime>2022-08-09T09:23:08Z</vt:filetime>
  </property>
  <property fmtid="{D5CDD505-2E9C-101B-9397-08002B2CF9AE}" pid="5" name="Objective-IsApproved">
    <vt:bool>false</vt:bool>
  </property>
  <property fmtid="{D5CDD505-2E9C-101B-9397-08002B2CF9AE}" pid="6" name="Objective-IsPublished">
    <vt:bool>true</vt:bool>
  </property>
  <property fmtid="{D5CDD505-2E9C-101B-9397-08002B2CF9AE}" pid="7" name="Objective-DatePublished">
    <vt:filetime>2022-09-05T10:53:49Z</vt:filetime>
  </property>
  <property fmtid="{D5CDD505-2E9C-101B-9397-08002B2CF9AE}" pid="8" name="Objective-ModificationStamp">
    <vt:filetime>2022-09-05T10:53:49Z</vt:filetime>
  </property>
  <property fmtid="{D5CDD505-2E9C-101B-9397-08002B2CF9AE}" pid="9" name="Objective-Owner">
    <vt:lpwstr>Dorrington, Sian (CCRA - ERA - Rural Payments Wales)</vt:lpwstr>
  </property>
  <property fmtid="{D5CDD505-2E9C-101B-9397-08002B2CF9AE}" pid="10" name="Objective-Path">
    <vt:lpwstr>Objective Global Folder:Business File Plan:WG Organisational Groups:NEW - Post April 2022 - Education, Social Justice &amp; Welsh Language:Education, Social Justice &amp; Welsh Language (ESJWL) - SHELL - Further Education &amp; Apprenticeships:1 - Save:Planning and F</vt:lpwstr>
  </property>
  <property fmtid="{D5CDD505-2E9C-101B-9397-08002B2CF9AE}" pid="11" name="Objective-Parent">
    <vt:lpwstr>2022/23 FCF Schemes</vt:lpwstr>
  </property>
  <property fmtid="{D5CDD505-2E9C-101B-9397-08002B2CF9AE}" pid="12" name="Objective-State">
    <vt:lpwstr>Published</vt:lpwstr>
  </property>
  <property fmtid="{D5CDD505-2E9C-101B-9397-08002B2CF9AE}" pid="13" name="Objective-Title">
    <vt:lpwstr>FCF Guidance 2022/23 - FINAL</vt:lpwstr>
  </property>
  <property fmtid="{D5CDD505-2E9C-101B-9397-08002B2CF9AE}" pid="14" name="Objective-Version">
    <vt:lpwstr>8.0</vt:lpwstr>
  </property>
  <property fmtid="{D5CDD505-2E9C-101B-9397-08002B2CF9AE}" pid="15" name="Objective-VersionComment">
    <vt:lpwstr/>
  </property>
  <property fmtid="{D5CDD505-2E9C-101B-9397-08002B2CF9AE}" pid="16" name="Objective-VersionNumber">
    <vt:r8>9</vt:r8>
  </property>
  <property fmtid="{D5CDD505-2E9C-101B-9397-08002B2CF9AE}" pid="17" name="Objective-FileNumber">
    <vt:lpwstr/>
  </property>
  <property fmtid="{D5CDD505-2E9C-101B-9397-08002B2CF9AE}" pid="18" name="Objective-Classification">
    <vt:lpwstr>[Inherited - Official]</vt:lpwstr>
  </property>
  <property fmtid="{D5CDD505-2E9C-101B-9397-08002B2CF9AE}" pid="19" name="Objective-Caveats">
    <vt:lpwstr/>
  </property>
  <property fmtid="{D5CDD505-2E9C-101B-9397-08002B2CF9AE}" pid="20" name="Objective-Language [system]">
    <vt:lpwstr>English (eng)</vt:lpwstr>
  </property>
  <property fmtid="{D5CDD505-2E9C-101B-9397-08002B2CF9AE}" pid="21" name="Objective-Date Acquired [system]">
    <vt:lpwstr>05/07/2010</vt:lpwstr>
  </property>
  <property fmtid="{D5CDD505-2E9C-101B-9397-08002B2CF9AE}" pid="22" name="Objective-What to Keep [system]">
    <vt:lpwstr>No</vt:lpwstr>
  </property>
  <property fmtid="{D5CDD505-2E9C-101B-9397-08002B2CF9AE}" pid="23" name="Objective-Official Translation [system]">
    <vt:lpwstr/>
  </property>
  <property fmtid="{D5CDD505-2E9C-101B-9397-08002B2CF9AE}" pid="24" name="Objective-Date Acquired">
    <vt:lpwstr/>
  </property>
  <property fmtid="{D5CDD505-2E9C-101B-9397-08002B2CF9AE}" pid="25" name="Objective-Official Translation">
    <vt:lpwstr/>
  </property>
  <property fmtid="{D5CDD505-2E9C-101B-9397-08002B2CF9AE}" pid="26" name="Objective-Connect Creator">
    <vt:lpwstr/>
  </property>
  <property fmtid="{D5CDD505-2E9C-101B-9397-08002B2CF9AE}" pid="27" name="iManageFooter">
    <vt:lpwstr>19268947.1</vt:lpwstr>
  </property>
</Properties>
</file>