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CFB4" w14:textId="4709BAD7" w:rsidR="00427615" w:rsidRDefault="00427615" w:rsidP="0B9BCEB3">
      <w:pPr>
        <w:spacing w:after="0" w:line="250" w:lineRule="auto"/>
        <w:ind w:right="1616"/>
        <w:jc w:val="center"/>
      </w:pPr>
    </w:p>
    <w:p w14:paraId="7C675365" w14:textId="4788A6FC" w:rsidR="00427615" w:rsidRDefault="0B9BCEB3" w:rsidP="0B9BCEB3">
      <w:pPr>
        <w:spacing w:after="0" w:line="250" w:lineRule="auto"/>
        <w:ind w:right="1616" w:firstLine="0"/>
        <w:jc w:val="right"/>
      </w:pPr>
      <w:r>
        <w:rPr>
          <w:noProof/>
        </w:rPr>
        <w:drawing>
          <wp:anchor distT="0" distB="0" distL="114300" distR="114300" simplePos="0" relativeHeight="251658240" behindDoc="1" locked="0" layoutInCell="1" allowOverlap="1" wp14:anchorId="06B46241" wp14:editId="08FC8BD7">
            <wp:simplePos x="0" y="0"/>
            <wp:positionH relativeFrom="column">
              <wp:align>left</wp:align>
            </wp:positionH>
            <wp:positionV relativeFrom="paragraph">
              <wp:posOffset>0</wp:posOffset>
            </wp:positionV>
            <wp:extent cx="1542907" cy="2219113"/>
            <wp:effectExtent l="0" t="0" r="0" b="0"/>
            <wp:wrapNone/>
            <wp:docPr id="194760371" name="Picture 1947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2907" cy="2219113"/>
                    </a:xfrm>
                    <a:prstGeom prst="rect">
                      <a:avLst/>
                    </a:prstGeom>
                  </pic:spPr>
                </pic:pic>
              </a:graphicData>
            </a:graphic>
            <wp14:sizeRelH relativeFrom="page">
              <wp14:pctWidth>0</wp14:pctWidth>
            </wp14:sizeRelH>
            <wp14:sizeRelV relativeFrom="page">
              <wp14:pctHeight>0</wp14:pctHeight>
            </wp14:sizeRelV>
          </wp:anchor>
        </w:drawing>
      </w:r>
    </w:p>
    <w:p w14:paraId="0577256C" w14:textId="77777777" w:rsidR="00427615" w:rsidRDefault="00427615" w:rsidP="008833D6">
      <w:pPr>
        <w:spacing w:after="0" w:line="250" w:lineRule="auto"/>
        <w:ind w:right="1616"/>
        <w:jc w:val="center"/>
        <w:rPr>
          <w:b/>
          <w:sz w:val="72"/>
        </w:rPr>
      </w:pPr>
    </w:p>
    <w:p w14:paraId="72F48D20" w14:textId="71FEBC54" w:rsidR="008833D6" w:rsidRPr="00A06CB9" w:rsidRDefault="08FC8BD7" w:rsidP="0B9BCEB3">
      <w:pPr>
        <w:spacing w:after="0" w:line="250" w:lineRule="auto"/>
        <w:ind w:right="1616"/>
        <w:jc w:val="center"/>
        <w:rPr>
          <w:b/>
          <w:bCs/>
          <w:sz w:val="72"/>
          <w:szCs w:val="72"/>
        </w:rPr>
      </w:pPr>
      <w:r w:rsidRPr="0B9BCEB3">
        <w:rPr>
          <w:b/>
          <w:bCs/>
          <w:sz w:val="72"/>
          <w:szCs w:val="72"/>
        </w:rPr>
        <w:t xml:space="preserve">     </w:t>
      </w:r>
    </w:p>
    <w:p w14:paraId="3F11A74C" w14:textId="223ACE0A" w:rsidR="008833D6" w:rsidRPr="00A06CB9" w:rsidRDefault="008833D6" w:rsidP="0B9BCEB3">
      <w:pPr>
        <w:spacing w:after="0" w:line="250" w:lineRule="auto"/>
        <w:ind w:right="1616"/>
        <w:jc w:val="center"/>
        <w:rPr>
          <w:b/>
          <w:bCs/>
          <w:sz w:val="72"/>
          <w:szCs w:val="72"/>
        </w:rPr>
      </w:pPr>
    </w:p>
    <w:p w14:paraId="53E83526" w14:textId="44D64AA0" w:rsidR="008833D6" w:rsidRPr="00A06CB9" w:rsidRDefault="008833D6" w:rsidP="0B9BCEB3">
      <w:pPr>
        <w:spacing w:after="0" w:line="250" w:lineRule="auto"/>
        <w:ind w:right="1616"/>
        <w:jc w:val="center"/>
        <w:rPr>
          <w:b/>
          <w:bCs/>
          <w:sz w:val="72"/>
          <w:szCs w:val="72"/>
        </w:rPr>
      </w:pPr>
    </w:p>
    <w:p w14:paraId="5667F144" w14:textId="2924034C" w:rsidR="008833D6" w:rsidRPr="00A06CB9" w:rsidRDefault="008833D6" w:rsidP="0B9BCEB3">
      <w:pPr>
        <w:spacing w:after="0" w:line="250" w:lineRule="auto"/>
        <w:ind w:right="1616"/>
        <w:jc w:val="center"/>
        <w:rPr>
          <w:b/>
          <w:bCs/>
          <w:sz w:val="72"/>
          <w:szCs w:val="72"/>
        </w:rPr>
      </w:pPr>
      <w:r w:rsidRPr="0B9BCEB3">
        <w:rPr>
          <w:b/>
          <w:bCs/>
          <w:sz w:val="72"/>
          <w:szCs w:val="72"/>
        </w:rPr>
        <w:t>Safeguarding</w:t>
      </w:r>
      <w:r w:rsidR="00A06CB9" w:rsidRPr="0B9BCEB3">
        <w:rPr>
          <w:b/>
          <w:bCs/>
          <w:sz w:val="72"/>
          <w:szCs w:val="72"/>
        </w:rPr>
        <w:t xml:space="preserve"> </w:t>
      </w:r>
      <w:r w:rsidRPr="0B9BCEB3">
        <w:rPr>
          <w:b/>
          <w:bCs/>
          <w:sz w:val="72"/>
          <w:szCs w:val="72"/>
        </w:rPr>
        <w:t>Young People and</w:t>
      </w:r>
      <w:r w:rsidR="00A06CB9" w:rsidRPr="0B9BCEB3">
        <w:rPr>
          <w:b/>
          <w:bCs/>
          <w:sz w:val="72"/>
          <w:szCs w:val="72"/>
        </w:rPr>
        <w:t xml:space="preserve"> </w:t>
      </w:r>
      <w:r w:rsidRPr="0B9BCEB3">
        <w:rPr>
          <w:b/>
          <w:bCs/>
          <w:sz w:val="72"/>
          <w:szCs w:val="72"/>
        </w:rPr>
        <w:t>Vulnerable Adults</w:t>
      </w:r>
      <w:r w:rsidR="00A06CB9" w:rsidRPr="0B9BCEB3">
        <w:rPr>
          <w:b/>
          <w:bCs/>
          <w:sz w:val="72"/>
          <w:szCs w:val="72"/>
        </w:rPr>
        <w:t xml:space="preserve"> </w:t>
      </w:r>
      <w:r w:rsidRPr="0B9BCEB3">
        <w:rPr>
          <w:b/>
          <w:bCs/>
          <w:sz w:val="72"/>
          <w:szCs w:val="72"/>
        </w:rPr>
        <w:t>Policy</w:t>
      </w:r>
    </w:p>
    <w:p w14:paraId="6C9FA853" w14:textId="17C354B7" w:rsidR="008833D6" w:rsidRDefault="008833D6" w:rsidP="00427615">
      <w:pPr>
        <w:spacing w:after="0" w:line="259" w:lineRule="auto"/>
        <w:ind w:left="0" w:right="1638" w:firstLine="0"/>
        <w:jc w:val="center"/>
      </w:pPr>
    </w:p>
    <w:p w14:paraId="44096433" w14:textId="77777777" w:rsidR="008833D6" w:rsidRDefault="008833D6" w:rsidP="008833D6">
      <w:pPr>
        <w:spacing w:after="0" w:line="259" w:lineRule="auto"/>
        <w:ind w:left="0" w:right="1638" w:firstLine="0"/>
        <w:jc w:val="center"/>
      </w:pPr>
      <w:r>
        <w:rPr>
          <w:b/>
          <w:sz w:val="72"/>
        </w:rPr>
        <w:t xml:space="preserve"> </w:t>
      </w:r>
    </w:p>
    <w:p w14:paraId="3755CFAB" w14:textId="77777777" w:rsidR="008833D6" w:rsidRDefault="008833D6" w:rsidP="008833D6">
      <w:pPr>
        <w:spacing w:after="0" w:line="259" w:lineRule="auto"/>
        <w:ind w:left="0" w:right="1638" w:firstLine="0"/>
        <w:jc w:val="center"/>
      </w:pPr>
      <w:r>
        <w:rPr>
          <w:b/>
          <w:sz w:val="72"/>
        </w:rPr>
        <w:t xml:space="preserve"> </w:t>
      </w:r>
    </w:p>
    <w:p w14:paraId="720CB679" w14:textId="77777777" w:rsidR="008833D6" w:rsidRDefault="008833D6" w:rsidP="008833D6">
      <w:pPr>
        <w:spacing w:after="0" w:line="259" w:lineRule="auto"/>
        <w:ind w:left="0" w:right="0" w:firstLine="0"/>
        <w:jc w:val="left"/>
      </w:pPr>
      <w:r>
        <w:rPr>
          <w:b/>
          <w:sz w:val="32"/>
        </w:rPr>
        <w:t xml:space="preserve"> </w:t>
      </w:r>
    </w:p>
    <w:p w14:paraId="6CC13A9D" w14:textId="77777777" w:rsidR="008833D6" w:rsidRDefault="008833D6" w:rsidP="008833D6">
      <w:pPr>
        <w:spacing w:after="0" w:line="259" w:lineRule="auto"/>
        <w:ind w:left="0" w:right="0" w:firstLine="0"/>
        <w:jc w:val="left"/>
      </w:pPr>
      <w:r>
        <w:rPr>
          <w:b/>
          <w:sz w:val="32"/>
        </w:rPr>
        <w:t xml:space="preserve"> </w:t>
      </w:r>
    </w:p>
    <w:p w14:paraId="4BF28036" w14:textId="77777777" w:rsidR="008833D6" w:rsidRDefault="008833D6" w:rsidP="008833D6">
      <w:pPr>
        <w:spacing w:after="0" w:line="259" w:lineRule="auto"/>
        <w:ind w:left="-5" w:right="0"/>
        <w:jc w:val="left"/>
        <w:rPr>
          <w:b/>
          <w:sz w:val="32"/>
        </w:rPr>
      </w:pPr>
    </w:p>
    <w:p w14:paraId="312D761A" w14:textId="77777777" w:rsidR="008833D6" w:rsidRDefault="008833D6" w:rsidP="008833D6">
      <w:pPr>
        <w:spacing w:after="0" w:line="259" w:lineRule="auto"/>
        <w:ind w:left="-5" w:right="0"/>
        <w:jc w:val="left"/>
        <w:rPr>
          <w:b/>
          <w:sz w:val="32"/>
        </w:rPr>
      </w:pPr>
    </w:p>
    <w:p w14:paraId="38189F29" w14:textId="77777777" w:rsidR="008833D6" w:rsidRDefault="008833D6" w:rsidP="008833D6">
      <w:pPr>
        <w:spacing w:after="0" w:line="259" w:lineRule="auto"/>
        <w:ind w:left="-5" w:right="0"/>
        <w:jc w:val="left"/>
        <w:rPr>
          <w:b/>
          <w:sz w:val="32"/>
        </w:rPr>
      </w:pPr>
    </w:p>
    <w:p w14:paraId="239EA7F6" w14:textId="77777777" w:rsidR="008833D6" w:rsidRDefault="008833D6" w:rsidP="008833D6">
      <w:pPr>
        <w:spacing w:after="0" w:line="259" w:lineRule="auto"/>
        <w:ind w:left="-5" w:right="0"/>
        <w:jc w:val="left"/>
        <w:rPr>
          <w:b/>
          <w:sz w:val="32"/>
        </w:rPr>
      </w:pPr>
    </w:p>
    <w:p w14:paraId="189E4776" w14:textId="77777777" w:rsidR="008833D6" w:rsidRDefault="008833D6" w:rsidP="008833D6">
      <w:pPr>
        <w:spacing w:after="0" w:line="259" w:lineRule="auto"/>
        <w:ind w:left="-5" w:right="0"/>
        <w:jc w:val="left"/>
        <w:rPr>
          <w:b/>
          <w:sz w:val="32"/>
        </w:rPr>
      </w:pPr>
    </w:p>
    <w:p w14:paraId="0B282B19" w14:textId="77777777" w:rsidR="008833D6" w:rsidRDefault="008833D6" w:rsidP="008833D6">
      <w:pPr>
        <w:spacing w:after="0" w:line="259" w:lineRule="auto"/>
        <w:ind w:left="-5" w:right="0"/>
        <w:jc w:val="left"/>
        <w:rPr>
          <w:b/>
          <w:sz w:val="32"/>
        </w:rPr>
      </w:pPr>
    </w:p>
    <w:p w14:paraId="1F0A1E86" w14:textId="77777777" w:rsidR="008833D6" w:rsidRDefault="008833D6" w:rsidP="008833D6">
      <w:pPr>
        <w:spacing w:after="0" w:line="259" w:lineRule="auto"/>
        <w:ind w:left="-5" w:right="0"/>
        <w:jc w:val="left"/>
        <w:rPr>
          <w:b/>
          <w:sz w:val="32"/>
        </w:rPr>
      </w:pPr>
    </w:p>
    <w:p w14:paraId="6241B63F" w14:textId="77777777" w:rsidR="008833D6" w:rsidRDefault="008833D6" w:rsidP="008833D6">
      <w:pPr>
        <w:spacing w:after="0" w:line="259" w:lineRule="auto"/>
        <w:ind w:left="-5" w:right="0"/>
        <w:jc w:val="left"/>
        <w:rPr>
          <w:b/>
          <w:sz w:val="32"/>
        </w:rPr>
      </w:pPr>
    </w:p>
    <w:p w14:paraId="0DF9783D" w14:textId="77777777" w:rsidR="008833D6" w:rsidRDefault="008833D6" w:rsidP="008833D6">
      <w:pPr>
        <w:spacing w:after="0" w:line="259" w:lineRule="auto"/>
        <w:ind w:left="-5" w:right="0"/>
        <w:jc w:val="left"/>
        <w:rPr>
          <w:b/>
          <w:sz w:val="32"/>
        </w:rPr>
      </w:pPr>
    </w:p>
    <w:p w14:paraId="2263C9EF" w14:textId="77777777" w:rsidR="008833D6" w:rsidRDefault="008833D6" w:rsidP="008833D6">
      <w:pPr>
        <w:spacing w:after="0" w:line="259" w:lineRule="auto"/>
        <w:ind w:left="0" w:right="0" w:firstLine="0"/>
        <w:jc w:val="left"/>
        <w:rPr>
          <w:b/>
          <w:sz w:val="32"/>
        </w:rPr>
      </w:pPr>
    </w:p>
    <w:p w14:paraId="4859BE33" w14:textId="00DDD4DF" w:rsidR="1D259551" w:rsidRDefault="1D259551" w:rsidP="1D259551">
      <w:pPr>
        <w:spacing w:after="0" w:line="240" w:lineRule="auto"/>
        <w:ind w:left="0" w:right="0" w:firstLine="0"/>
        <w:jc w:val="left"/>
        <w:rPr>
          <w:rFonts w:eastAsia="Times New Roman"/>
          <w:b/>
          <w:bCs/>
          <w:color w:val="C00000"/>
          <w:sz w:val="32"/>
          <w:szCs w:val="32"/>
        </w:rPr>
      </w:pPr>
    </w:p>
    <w:p w14:paraId="697B9251" w14:textId="78DA26D5" w:rsidR="1D259551" w:rsidRDefault="1D259551" w:rsidP="1D259551">
      <w:pPr>
        <w:spacing w:after="0" w:line="240" w:lineRule="auto"/>
        <w:ind w:left="0" w:right="0" w:firstLine="0"/>
        <w:jc w:val="left"/>
        <w:rPr>
          <w:rFonts w:eastAsia="Times New Roman"/>
          <w:b/>
          <w:bCs/>
          <w:color w:val="C00000"/>
          <w:sz w:val="32"/>
          <w:szCs w:val="32"/>
        </w:rPr>
      </w:pPr>
    </w:p>
    <w:p w14:paraId="718D5483" w14:textId="282339EE" w:rsidR="1D259551" w:rsidRDefault="1D259551" w:rsidP="1D259551">
      <w:pPr>
        <w:spacing w:after="0" w:line="240" w:lineRule="auto"/>
        <w:ind w:left="0" w:right="0" w:firstLine="0"/>
        <w:jc w:val="left"/>
        <w:rPr>
          <w:rFonts w:eastAsia="Times New Roman"/>
          <w:b/>
          <w:bCs/>
          <w:color w:val="C00000"/>
          <w:sz w:val="32"/>
          <w:szCs w:val="32"/>
        </w:rPr>
      </w:pPr>
    </w:p>
    <w:p w14:paraId="56488F07" w14:textId="0C28EC55" w:rsidR="1D259551" w:rsidRDefault="1D259551" w:rsidP="1D259551">
      <w:pPr>
        <w:spacing w:after="0" w:line="240" w:lineRule="auto"/>
        <w:ind w:left="0" w:right="0" w:firstLine="0"/>
        <w:jc w:val="left"/>
        <w:rPr>
          <w:rFonts w:eastAsia="Times New Roman"/>
          <w:b/>
          <w:bCs/>
          <w:color w:val="C00000"/>
          <w:sz w:val="32"/>
          <w:szCs w:val="32"/>
        </w:rPr>
      </w:pPr>
    </w:p>
    <w:p w14:paraId="4D550AA3" w14:textId="201CE4F6" w:rsidR="1D259551" w:rsidRDefault="1D259551" w:rsidP="1D259551">
      <w:pPr>
        <w:spacing w:after="0" w:line="240" w:lineRule="auto"/>
        <w:ind w:left="0" w:right="0" w:firstLine="0"/>
        <w:jc w:val="left"/>
        <w:rPr>
          <w:rFonts w:eastAsia="Times New Roman"/>
          <w:b/>
          <w:bCs/>
          <w:color w:val="C00000"/>
          <w:sz w:val="32"/>
          <w:szCs w:val="32"/>
        </w:rPr>
      </w:pPr>
    </w:p>
    <w:p w14:paraId="51ECF320" w14:textId="77777777" w:rsidR="0075375E" w:rsidRDefault="0075375E" w:rsidP="1D259551">
      <w:pPr>
        <w:spacing w:after="0" w:line="240" w:lineRule="auto"/>
        <w:ind w:left="0" w:right="0" w:firstLine="0"/>
        <w:jc w:val="left"/>
        <w:rPr>
          <w:rFonts w:eastAsia="Times New Roman"/>
          <w:b/>
          <w:bCs/>
          <w:color w:val="C00000"/>
          <w:sz w:val="32"/>
          <w:szCs w:val="32"/>
        </w:rPr>
      </w:pPr>
    </w:p>
    <w:p w14:paraId="1DC52AEC" w14:textId="77777777" w:rsidR="0075375E" w:rsidRDefault="0075375E" w:rsidP="1D259551">
      <w:pPr>
        <w:spacing w:after="0" w:line="240" w:lineRule="auto"/>
        <w:ind w:left="0" w:right="0" w:firstLine="0"/>
        <w:jc w:val="left"/>
        <w:rPr>
          <w:rFonts w:eastAsia="Times New Roman"/>
          <w:b/>
          <w:bCs/>
          <w:color w:val="C00000"/>
          <w:sz w:val="32"/>
          <w:szCs w:val="32"/>
        </w:rPr>
      </w:pPr>
    </w:p>
    <w:p w14:paraId="679B655A" w14:textId="77777777" w:rsidR="0075375E" w:rsidRDefault="0075375E" w:rsidP="1D259551">
      <w:pPr>
        <w:spacing w:after="0" w:line="240" w:lineRule="auto"/>
        <w:ind w:left="0" w:right="0" w:firstLine="0"/>
        <w:jc w:val="left"/>
        <w:rPr>
          <w:rFonts w:eastAsia="Times New Roman"/>
          <w:b/>
          <w:bCs/>
          <w:color w:val="C00000"/>
          <w:sz w:val="32"/>
          <w:szCs w:val="32"/>
        </w:rPr>
      </w:pPr>
    </w:p>
    <w:p w14:paraId="4BE70EF9" w14:textId="77777777" w:rsidR="0075375E" w:rsidRDefault="0075375E" w:rsidP="1D259551">
      <w:pPr>
        <w:spacing w:after="0" w:line="240" w:lineRule="auto"/>
        <w:ind w:left="0" w:right="0" w:firstLine="0"/>
        <w:jc w:val="left"/>
        <w:rPr>
          <w:rFonts w:eastAsia="Times New Roman"/>
          <w:b/>
          <w:bCs/>
          <w:color w:val="C00000"/>
          <w:sz w:val="32"/>
          <w:szCs w:val="32"/>
        </w:rPr>
      </w:pPr>
    </w:p>
    <w:p w14:paraId="735730E4" w14:textId="77777777" w:rsidR="00576945" w:rsidRDefault="00576945" w:rsidP="00576945">
      <w:pPr>
        <w:spacing w:after="0" w:line="240" w:lineRule="auto"/>
        <w:ind w:left="0" w:right="0" w:firstLine="0"/>
        <w:jc w:val="left"/>
        <w:textAlignment w:val="baseline"/>
        <w:rPr>
          <w:rFonts w:eastAsia="Times New Roman"/>
          <w:color w:val="C00000"/>
          <w:sz w:val="32"/>
          <w:szCs w:val="32"/>
        </w:rPr>
      </w:pPr>
      <w:r w:rsidRPr="00576945">
        <w:rPr>
          <w:rFonts w:eastAsia="Times New Roman"/>
          <w:b/>
          <w:bCs/>
          <w:color w:val="C00000"/>
          <w:sz w:val="32"/>
          <w:szCs w:val="32"/>
        </w:rPr>
        <w:lastRenderedPageBreak/>
        <w:t>Policy details </w:t>
      </w:r>
      <w:r w:rsidRPr="00576945">
        <w:rPr>
          <w:rFonts w:eastAsia="Times New Roman"/>
          <w:color w:val="C00000"/>
          <w:sz w:val="32"/>
          <w:szCs w:val="32"/>
        </w:rPr>
        <w:t> </w:t>
      </w:r>
    </w:p>
    <w:p w14:paraId="5E9D4DA1" w14:textId="77777777" w:rsidR="00A95DC0" w:rsidRPr="00576945" w:rsidRDefault="00A95DC0"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76945" w:rsidRPr="00576945" w14:paraId="63CB99D5"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B7D0E"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Policy Title</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F98762" w14:textId="5BCE013D" w:rsidR="00576945" w:rsidRPr="00225E8D" w:rsidRDefault="00A95DC0" w:rsidP="00A95DC0">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Safeguarding Young People and Vulnerable Adults Policy</w:t>
            </w:r>
          </w:p>
        </w:tc>
      </w:tr>
      <w:tr w:rsidR="00576945" w:rsidRPr="00576945" w14:paraId="67B8F86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97B6A"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Current Revision</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6604EB9" w14:textId="1DFFF7A8" w:rsidR="00576945" w:rsidRPr="00225E8D" w:rsidRDefault="00225E8D" w:rsidP="00576945">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2</w:t>
            </w:r>
          </w:p>
        </w:tc>
      </w:tr>
      <w:tr w:rsidR="00576945" w:rsidRPr="00576945" w14:paraId="1BDB626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E8885"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Policy Owner</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682EE2" w14:textId="6D420A66" w:rsidR="00576945" w:rsidRPr="00225E8D" w:rsidRDefault="00A95DC0" w:rsidP="00576945">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Sam Gunnarsson</w:t>
            </w:r>
            <w:r w:rsidR="00504F9B" w:rsidRPr="00225E8D">
              <w:rPr>
                <w:rFonts w:asciiTheme="minorHAnsi" w:eastAsia="Times New Roman" w:hAnsiTheme="minorHAnsi" w:cstheme="minorHAnsi"/>
                <w:color w:val="auto"/>
              </w:rPr>
              <w:t>, Assistant Principal Learner Experience</w:t>
            </w:r>
            <w:r w:rsidR="00576945" w:rsidRPr="00225E8D">
              <w:rPr>
                <w:rFonts w:asciiTheme="minorHAnsi" w:eastAsia="Times New Roman" w:hAnsiTheme="minorHAnsi" w:cstheme="minorHAnsi"/>
                <w:color w:val="auto"/>
              </w:rPr>
              <w:t>  </w:t>
            </w:r>
          </w:p>
        </w:tc>
      </w:tr>
      <w:tr w:rsidR="00576945" w:rsidRPr="00576945" w14:paraId="7ADB8C2B"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378A0"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Linked Policies</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FCE808D" w14:textId="4AB6F945" w:rsidR="00504F9B" w:rsidRPr="00225E8D" w:rsidRDefault="00A06CB9" w:rsidP="00576945">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Appendix 4</w:t>
            </w:r>
          </w:p>
          <w:p w14:paraId="28F284C0" w14:textId="77777777" w:rsidR="00576945" w:rsidRPr="00225E8D" w:rsidRDefault="00576945" w:rsidP="00576945">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 </w:t>
            </w:r>
          </w:p>
        </w:tc>
      </w:tr>
      <w:tr w:rsidR="00576945" w:rsidRPr="00576945" w14:paraId="0A6CAE5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D4654"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Relevant Legislation</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AB9F159" w14:textId="1413913D" w:rsidR="00576945" w:rsidRPr="00225E8D" w:rsidRDefault="00A06CB9" w:rsidP="00576945">
            <w:pPr>
              <w:spacing w:after="0" w:line="240" w:lineRule="auto"/>
              <w:ind w:left="0" w:right="0" w:firstLine="0"/>
              <w:jc w:val="left"/>
              <w:textAlignment w:val="baseline"/>
              <w:rPr>
                <w:rFonts w:asciiTheme="minorHAnsi" w:eastAsia="Times New Roman" w:hAnsiTheme="minorHAnsi" w:cstheme="minorHAnsi"/>
                <w:color w:val="auto"/>
              </w:rPr>
            </w:pPr>
            <w:r w:rsidRPr="00225E8D">
              <w:rPr>
                <w:rFonts w:asciiTheme="minorHAnsi" w:eastAsia="Times New Roman" w:hAnsiTheme="minorHAnsi" w:cstheme="minorHAnsi"/>
                <w:color w:val="auto"/>
              </w:rPr>
              <w:t>Appendix 3</w:t>
            </w:r>
          </w:p>
        </w:tc>
      </w:tr>
    </w:tbl>
    <w:p w14:paraId="0668EC44"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023CAA13"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6C55454F"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1E50E090" w14:textId="77777777" w:rsidR="00576945" w:rsidRDefault="00576945" w:rsidP="00576945">
      <w:pPr>
        <w:spacing w:after="0" w:line="240" w:lineRule="auto"/>
        <w:ind w:left="0" w:right="0" w:firstLine="0"/>
        <w:jc w:val="left"/>
        <w:textAlignment w:val="baseline"/>
        <w:rPr>
          <w:rFonts w:eastAsia="Times New Roman"/>
          <w:color w:val="C00000"/>
          <w:sz w:val="32"/>
          <w:szCs w:val="32"/>
        </w:rPr>
      </w:pPr>
      <w:r w:rsidRPr="00576945">
        <w:rPr>
          <w:rFonts w:eastAsia="Times New Roman"/>
          <w:b/>
          <w:bCs/>
          <w:color w:val="C00000"/>
          <w:sz w:val="32"/>
          <w:szCs w:val="32"/>
        </w:rPr>
        <w:t>Approval and Review </w:t>
      </w:r>
      <w:r w:rsidRPr="00576945">
        <w:rPr>
          <w:rFonts w:eastAsia="Times New Roman"/>
          <w:color w:val="C00000"/>
          <w:sz w:val="32"/>
          <w:szCs w:val="32"/>
        </w:rPr>
        <w:t> </w:t>
      </w:r>
    </w:p>
    <w:p w14:paraId="771294ED" w14:textId="77777777" w:rsidR="00106354" w:rsidRPr="00576945" w:rsidRDefault="00106354"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90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D63B42" w:rsidRPr="00576945" w14:paraId="6FA9A84C" w14:textId="77777777" w:rsidTr="00482A1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90B06" w14:textId="77777777" w:rsidR="00D63B42" w:rsidRPr="00576945" w:rsidRDefault="00D63B42"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Approval</w:t>
            </w:r>
            <w:r w:rsidRPr="00576945">
              <w:rPr>
                <w:rFonts w:eastAsia="Times New Roman"/>
                <w:color w:val="auto"/>
                <w:sz w:val="24"/>
                <w:szCs w:val="24"/>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90D5603" w14:textId="661D2B20" w:rsidR="00D63B42" w:rsidRPr="00576945" w:rsidRDefault="00D63B42"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sidRPr="00576945">
              <w:rPr>
                <w:rFonts w:eastAsia="Times New Roman"/>
                <w:color w:val="auto"/>
              </w:rPr>
              <w:t> </w:t>
            </w:r>
            <w:r>
              <w:rPr>
                <w:rFonts w:eastAsia="Times New Roman"/>
                <w:color w:val="auto"/>
              </w:rPr>
              <w:t>Via College Executive Board</w:t>
            </w:r>
          </w:p>
        </w:tc>
      </w:tr>
    </w:tbl>
    <w:p w14:paraId="5AAA6B70"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56E87D08"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3011717A" w14:textId="77777777" w:rsidR="00576945" w:rsidRDefault="00576945" w:rsidP="00576945">
      <w:pPr>
        <w:spacing w:after="0" w:line="240" w:lineRule="auto"/>
        <w:ind w:left="0" w:right="0" w:firstLine="0"/>
        <w:jc w:val="left"/>
        <w:textAlignment w:val="baseline"/>
        <w:rPr>
          <w:rFonts w:eastAsia="Times New Roman"/>
          <w:color w:val="auto"/>
        </w:rPr>
      </w:pPr>
      <w:r w:rsidRPr="00576945">
        <w:rPr>
          <w:rFonts w:eastAsia="Times New Roman"/>
          <w:color w:val="auto"/>
        </w:rPr>
        <w:t> </w:t>
      </w:r>
    </w:p>
    <w:p w14:paraId="4FDFC715"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353011B9"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D137C17"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84B0EE0"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1E907BB7"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110BF495" w14:textId="7E326DE0" w:rsidR="00106354" w:rsidRDefault="00106354" w:rsidP="7C22D744">
      <w:pPr>
        <w:spacing w:after="0" w:line="240" w:lineRule="auto"/>
        <w:ind w:left="0" w:right="0" w:firstLine="0"/>
        <w:jc w:val="left"/>
        <w:textAlignment w:val="baseline"/>
        <w:rPr>
          <w:rFonts w:eastAsia="Times New Roman"/>
          <w:color w:val="auto"/>
        </w:rPr>
      </w:pPr>
    </w:p>
    <w:p w14:paraId="6DCCAFB1"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3662C869"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D6DCCC3"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3F89CE6"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A52AFAD"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9B81791"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2D865D1B"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46FEA183"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5A43B40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44C924A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100F7516"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241DA14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630702E2"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57BAE04A"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7858691A"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1FC1FEFC" w14:textId="77777777" w:rsidR="00106354" w:rsidRDefault="00106354" w:rsidP="1D259551">
      <w:pPr>
        <w:spacing w:after="0" w:line="240" w:lineRule="auto"/>
        <w:ind w:left="0" w:right="0" w:firstLine="0"/>
        <w:jc w:val="left"/>
        <w:textAlignment w:val="baseline"/>
        <w:rPr>
          <w:rFonts w:eastAsia="Times New Roman"/>
          <w:color w:val="auto"/>
        </w:rPr>
      </w:pPr>
    </w:p>
    <w:p w14:paraId="272E470D" w14:textId="66369A7B" w:rsidR="1D259551" w:rsidRDefault="1D259551" w:rsidP="1D259551">
      <w:pPr>
        <w:spacing w:after="0" w:line="240" w:lineRule="auto"/>
        <w:ind w:left="0" w:right="0" w:firstLine="0"/>
        <w:jc w:val="left"/>
        <w:rPr>
          <w:rFonts w:eastAsia="Times New Roman"/>
          <w:color w:val="auto"/>
        </w:rPr>
      </w:pPr>
    </w:p>
    <w:p w14:paraId="7B6FDBD1" w14:textId="7EB59550" w:rsidR="1D259551" w:rsidRDefault="1D259551" w:rsidP="1D259551">
      <w:pPr>
        <w:spacing w:after="0" w:line="240" w:lineRule="auto"/>
        <w:ind w:left="0" w:right="0" w:firstLine="0"/>
        <w:jc w:val="left"/>
        <w:rPr>
          <w:rFonts w:eastAsia="Times New Roman"/>
          <w:color w:val="auto"/>
        </w:rPr>
      </w:pPr>
    </w:p>
    <w:p w14:paraId="46C1E5A1" w14:textId="426EE300" w:rsidR="1D259551" w:rsidRDefault="1D259551" w:rsidP="1D259551">
      <w:pPr>
        <w:spacing w:after="0" w:line="240" w:lineRule="auto"/>
        <w:ind w:left="0" w:right="0" w:firstLine="0"/>
        <w:jc w:val="left"/>
        <w:rPr>
          <w:rFonts w:eastAsia="Times New Roman"/>
          <w:color w:val="auto"/>
        </w:rPr>
      </w:pPr>
    </w:p>
    <w:p w14:paraId="3A093422" w14:textId="47EBA146" w:rsidR="1D259551" w:rsidRDefault="1D259551" w:rsidP="1D259551">
      <w:pPr>
        <w:spacing w:after="0" w:line="240" w:lineRule="auto"/>
        <w:ind w:left="0" w:right="0" w:firstLine="0"/>
        <w:jc w:val="left"/>
        <w:rPr>
          <w:rFonts w:eastAsia="Times New Roman"/>
          <w:color w:val="auto"/>
        </w:rPr>
      </w:pPr>
    </w:p>
    <w:p w14:paraId="6E5A2AF7" w14:textId="41ED9714" w:rsidR="1D259551" w:rsidRDefault="1D259551" w:rsidP="1D259551">
      <w:pPr>
        <w:spacing w:after="0" w:line="240" w:lineRule="auto"/>
        <w:ind w:left="0" w:right="0" w:firstLine="0"/>
        <w:jc w:val="left"/>
        <w:rPr>
          <w:rFonts w:eastAsia="Times New Roman"/>
          <w:color w:val="auto"/>
        </w:rPr>
      </w:pPr>
    </w:p>
    <w:p w14:paraId="3039812E" w14:textId="77777777" w:rsidR="00106354" w:rsidRPr="00576945" w:rsidRDefault="00106354"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76945" w:rsidRPr="00576945" w14:paraId="2EF0E4C6" w14:textId="77777777" w:rsidTr="0057694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B196F"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Date of Issue</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4B6F11" w14:textId="4D64D535" w:rsidR="00576945" w:rsidRPr="00576945" w:rsidRDefault="00576945"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sidRPr="00576945">
              <w:rPr>
                <w:rFonts w:eastAsia="Times New Roman"/>
                <w:color w:val="auto"/>
              </w:rPr>
              <w:t> </w:t>
            </w:r>
            <w:r w:rsidR="00E42703">
              <w:rPr>
                <w:rFonts w:eastAsia="Times New Roman"/>
                <w:color w:val="auto"/>
              </w:rPr>
              <w:t>January 202</w:t>
            </w:r>
            <w:r w:rsidR="0034139D">
              <w:rPr>
                <w:rFonts w:eastAsia="Times New Roman"/>
                <w:color w:val="auto"/>
              </w:rPr>
              <w:t>5</w:t>
            </w:r>
          </w:p>
        </w:tc>
      </w:tr>
      <w:tr w:rsidR="00576945" w:rsidRPr="00576945" w14:paraId="741558FB" w14:textId="77777777" w:rsidTr="0057694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554AC" w14:textId="77777777" w:rsidR="00576945" w:rsidRPr="00576945" w:rsidRDefault="00576945"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Next review due</w:t>
            </w:r>
            <w:r w:rsidRPr="00576945">
              <w:rPr>
                <w:rFonts w:eastAsia="Times New Roman"/>
                <w:color w:val="auto"/>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80E3509" w14:textId="0600DF14" w:rsidR="00576945" w:rsidRPr="00576945" w:rsidRDefault="00E42703"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Pr>
                <w:rFonts w:eastAsia="Times New Roman"/>
                <w:color w:val="auto"/>
              </w:rPr>
              <w:t xml:space="preserve"> January 20</w:t>
            </w:r>
            <w:r w:rsidR="0034139D">
              <w:rPr>
                <w:rFonts w:eastAsia="Times New Roman"/>
                <w:color w:val="auto"/>
              </w:rPr>
              <w:t>27</w:t>
            </w:r>
          </w:p>
        </w:tc>
      </w:tr>
    </w:tbl>
    <w:p w14:paraId="7C21A24B" w14:textId="20072D8D" w:rsidR="00576945" w:rsidRPr="00106354" w:rsidRDefault="00576945" w:rsidP="00106354">
      <w:pPr>
        <w:spacing w:after="0" w:line="240" w:lineRule="auto"/>
        <w:ind w:left="0" w:right="0" w:firstLine="0"/>
        <w:jc w:val="left"/>
        <w:textAlignment w:val="baseline"/>
        <w:rPr>
          <w:rFonts w:ascii="Segoe UI" w:eastAsia="Times New Roman" w:hAnsi="Segoe UI" w:cs="Segoe UI"/>
          <w:color w:val="auto"/>
          <w:sz w:val="18"/>
          <w:szCs w:val="18"/>
        </w:rPr>
      </w:pPr>
    </w:p>
    <w:p w14:paraId="0B2D2BD5" w14:textId="2618FC4C" w:rsidR="0B9BCEB3" w:rsidRDefault="0B9BCEB3" w:rsidP="0B9BCEB3">
      <w:pPr>
        <w:keepNext/>
        <w:spacing w:after="200" w:line="276" w:lineRule="auto"/>
        <w:ind w:left="0" w:right="0" w:firstLine="0"/>
        <w:jc w:val="left"/>
        <w:outlineLvl w:val="0"/>
        <w:rPr>
          <w:rFonts w:asciiTheme="minorHAnsi" w:eastAsiaTheme="minorEastAsia" w:hAnsiTheme="minorHAnsi" w:cstheme="minorBidi"/>
          <w:b/>
          <w:bCs/>
          <w:color w:val="auto"/>
        </w:rPr>
      </w:pPr>
    </w:p>
    <w:p w14:paraId="319D2767" w14:textId="68199E59" w:rsidR="000D4329" w:rsidRPr="0034139D" w:rsidRDefault="000D4329" w:rsidP="000D4329">
      <w:pPr>
        <w:keepNext/>
        <w:spacing w:after="200" w:line="276" w:lineRule="auto"/>
        <w:ind w:left="0" w:right="0" w:firstLine="0"/>
        <w:jc w:val="left"/>
        <w:outlineLvl w:val="0"/>
        <w:rPr>
          <w:rFonts w:asciiTheme="minorHAnsi" w:eastAsiaTheme="minorEastAsia" w:hAnsiTheme="minorHAnsi" w:cstheme="minorHAnsi"/>
          <w:b/>
          <w:bCs/>
          <w:color w:val="C00000"/>
          <w:kern w:val="36"/>
        </w:rPr>
      </w:pPr>
      <w:r w:rsidRPr="0034139D">
        <w:rPr>
          <w:rFonts w:asciiTheme="minorHAnsi" w:eastAsiaTheme="minorEastAsia" w:hAnsiTheme="minorHAnsi" w:cstheme="minorHAnsi"/>
          <w:b/>
          <w:bCs/>
          <w:color w:val="C00000"/>
          <w:kern w:val="36"/>
        </w:rPr>
        <w:t>Equality</w:t>
      </w:r>
    </w:p>
    <w:p w14:paraId="74FD55E8" w14:textId="77777777" w:rsidR="000D4329" w:rsidRPr="00946CD3" w:rsidRDefault="000D4329" w:rsidP="000D4329">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35D5AE07" w14:textId="77777777" w:rsidR="000D4329" w:rsidRPr="00946CD3" w:rsidRDefault="000D4329" w:rsidP="000D4329">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 xml:space="preserve">Equality Impact Assessments will be carried out at the drafting stage for new policies and where existing policies are reviewed and updated. </w:t>
      </w:r>
    </w:p>
    <w:p w14:paraId="6182090C" w14:textId="77777777" w:rsidR="000D4329" w:rsidRPr="0034139D" w:rsidRDefault="000D4329" w:rsidP="000D4329">
      <w:pPr>
        <w:spacing w:after="200" w:line="276" w:lineRule="auto"/>
        <w:ind w:left="0" w:right="0" w:firstLine="0"/>
        <w:jc w:val="left"/>
        <w:rPr>
          <w:rFonts w:asciiTheme="minorHAnsi" w:hAnsiTheme="minorHAnsi" w:cstheme="minorHAnsi"/>
          <w:b/>
          <w:color w:val="C00000"/>
        </w:rPr>
      </w:pPr>
      <w:r w:rsidRPr="0034139D">
        <w:rPr>
          <w:rFonts w:asciiTheme="minorHAnsi" w:hAnsiTheme="minorHAnsi" w:cstheme="minorHAnsi"/>
          <w:b/>
          <w:color w:val="C00000"/>
        </w:rPr>
        <w:t>Sustainability</w:t>
      </w:r>
    </w:p>
    <w:p w14:paraId="54A20EA3" w14:textId="77777777" w:rsidR="000D4329" w:rsidRPr="00946CD3" w:rsidRDefault="000D4329" w:rsidP="000D4329">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The college will comply with all statutory duties in respect of sustainable development by seeking to improve the long-term economic, social and environmental wellbeing of people and communities. This needs to be done in ways which promote social justice, equality of opportunity and which enhance the natural and cultural environment while respecting its limits.</w:t>
      </w:r>
    </w:p>
    <w:p w14:paraId="68187807" w14:textId="77777777" w:rsidR="000D4329" w:rsidRPr="0034139D" w:rsidRDefault="000D4329" w:rsidP="000D4329">
      <w:pPr>
        <w:spacing w:after="200" w:line="276" w:lineRule="auto"/>
        <w:ind w:left="0" w:right="0" w:firstLine="0"/>
        <w:jc w:val="left"/>
        <w:rPr>
          <w:rFonts w:asciiTheme="minorHAnsi" w:hAnsiTheme="minorHAnsi" w:cstheme="minorHAnsi"/>
          <w:b/>
          <w:color w:val="C00000"/>
        </w:rPr>
      </w:pPr>
      <w:r w:rsidRPr="0034139D">
        <w:rPr>
          <w:rFonts w:asciiTheme="minorHAnsi" w:hAnsiTheme="minorHAnsi" w:cstheme="minorHAnsi"/>
          <w:b/>
          <w:color w:val="C00000"/>
        </w:rPr>
        <w:t>Welsh Language</w:t>
      </w:r>
    </w:p>
    <w:p w14:paraId="0DC18534" w14:textId="77777777" w:rsidR="000D4329" w:rsidRPr="00946CD3" w:rsidRDefault="000D4329" w:rsidP="000D4329">
      <w:pPr>
        <w:spacing w:after="0" w:line="276" w:lineRule="auto"/>
        <w:ind w:left="0" w:right="0" w:firstLine="0"/>
        <w:rPr>
          <w:rFonts w:asciiTheme="minorHAnsi" w:hAnsiTheme="minorHAnsi" w:cstheme="minorHAnsi"/>
          <w:color w:val="auto"/>
        </w:rPr>
      </w:pPr>
      <w:r w:rsidRPr="00946CD3">
        <w:rPr>
          <w:rFonts w:asciiTheme="minorHAnsi" w:hAnsiTheme="minorHAnsi" w:cstheme="minorHAnsi"/>
          <w:color w:val="auto"/>
        </w:rPr>
        <w:t>The College will comply with its Welsh Language Scheme, which is a statutory document, in all of its activities. This includes conducting Welsh Language Impact Assessments for all new and revised policies and initiatives.</w:t>
      </w:r>
    </w:p>
    <w:p w14:paraId="541FDB81" w14:textId="77777777" w:rsidR="000D4329" w:rsidRPr="00946CD3" w:rsidRDefault="000D4329" w:rsidP="000D4329">
      <w:pPr>
        <w:spacing w:after="0" w:line="276" w:lineRule="auto"/>
        <w:ind w:left="0" w:right="0" w:firstLine="0"/>
        <w:rPr>
          <w:rFonts w:asciiTheme="minorHAnsi" w:hAnsiTheme="minorHAnsi" w:cstheme="minorHAnsi"/>
          <w:color w:val="auto"/>
        </w:rPr>
      </w:pPr>
    </w:p>
    <w:p w14:paraId="6534C5DE" w14:textId="77777777" w:rsidR="000D4329" w:rsidRDefault="000D4329" w:rsidP="000D4329">
      <w:pPr>
        <w:spacing w:after="0" w:line="240" w:lineRule="auto"/>
        <w:ind w:left="0" w:right="0" w:firstLine="0"/>
        <w:rPr>
          <w:rFonts w:asciiTheme="minorHAnsi" w:eastAsiaTheme="minorEastAsia" w:hAnsiTheme="minorHAnsi" w:cstheme="minorHAnsi"/>
          <w:b/>
          <w:bCs/>
          <w:color w:val="C00000"/>
        </w:rPr>
      </w:pPr>
      <w:r w:rsidRPr="0034139D">
        <w:rPr>
          <w:rFonts w:asciiTheme="minorHAnsi" w:eastAsiaTheme="minorEastAsia" w:hAnsiTheme="minorHAnsi" w:cstheme="minorHAnsi"/>
          <w:b/>
          <w:bCs/>
          <w:color w:val="C00000"/>
        </w:rPr>
        <w:t>Our commitment to being a Trauma Informed Organisation</w:t>
      </w:r>
    </w:p>
    <w:p w14:paraId="1E64CA28" w14:textId="77777777" w:rsidR="0034139D" w:rsidRPr="0034139D" w:rsidRDefault="0034139D" w:rsidP="000D4329">
      <w:pPr>
        <w:spacing w:after="0" w:line="240" w:lineRule="auto"/>
        <w:ind w:left="0" w:right="0" w:firstLine="0"/>
        <w:rPr>
          <w:rFonts w:asciiTheme="minorHAnsi" w:eastAsiaTheme="minorEastAsia" w:hAnsiTheme="minorHAnsi" w:cstheme="minorHAnsi"/>
          <w:color w:val="C00000"/>
          <w:lang w:val="en-US"/>
        </w:rPr>
      </w:pPr>
    </w:p>
    <w:p w14:paraId="3497C5F8" w14:textId="77777777" w:rsidR="000D4329" w:rsidRPr="00946CD3" w:rsidRDefault="000D4329" w:rsidP="000D4329">
      <w:pPr>
        <w:spacing w:after="0" w:line="240" w:lineRule="auto"/>
        <w:ind w:left="0" w:right="0" w:firstLine="0"/>
        <w:rPr>
          <w:rFonts w:asciiTheme="minorHAnsi" w:eastAsiaTheme="minorEastAsia" w:hAnsiTheme="minorHAnsi" w:cstheme="minorHAnsi"/>
          <w:color w:val="auto"/>
          <w:lang w:val="en-US"/>
        </w:rPr>
      </w:pPr>
      <w:r w:rsidRPr="00946CD3">
        <w:rPr>
          <w:rFonts w:asciiTheme="minorHAnsi" w:eastAsiaTheme="minorEastAsia" w:hAnsiTheme="minorHAnsi" w:cstheme="minorHAnsi"/>
          <w:color w:val="auto"/>
        </w:rPr>
        <w:t>The College is committed to transforming into a trauma-informed institution where safety, collaboration, choice, trust and empowerment are central to our culture and practices, ensuring the wellbeing and resilience of all learners and staff.</w:t>
      </w:r>
      <w:r>
        <w:rPr>
          <w:rFonts w:asciiTheme="minorHAnsi" w:eastAsiaTheme="minorEastAsia" w:hAnsiTheme="minorHAnsi" w:cstheme="minorHAnsi"/>
          <w:color w:val="auto"/>
        </w:rPr>
        <w:t xml:space="preserve"> </w:t>
      </w:r>
      <w:r w:rsidRPr="00B4304F">
        <w:rPr>
          <w:rFonts w:asciiTheme="minorHAnsi" w:eastAsiaTheme="minorEastAsia" w:hAnsiTheme="minorHAnsi" w:cstheme="minorHAnsi"/>
          <w:color w:val="auto"/>
        </w:rPr>
        <w:t>We prioritise the wellbeing of all, fostering positive relationships and experiences which develop and uphold the resilience of learners and staff.</w:t>
      </w:r>
    </w:p>
    <w:p w14:paraId="3D927949" w14:textId="77777777" w:rsidR="000D4329" w:rsidRDefault="000D4329" w:rsidP="000D4329">
      <w:pPr>
        <w:spacing w:after="124" w:line="259" w:lineRule="auto"/>
        <w:ind w:left="0" w:right="0" w:firstLine="0"/>
      </w:pPr>
    </w:p>
    <w:p w14:paraId="3743B638" w14:textId="77777777" w:rsidR="000D4329" w:rsidRPr="0034139D" w:rsidRDefault="000D4329" w:rsidP="000D4329">
      <w:pPr>
        <w:spacing w:after="124" w:line="259" w:lineRule="auto"/>
        <w:ind w:left="0" w:right="0" w:firstLine="0"/>
        <w:rPr>
          <w:b/>
          <w:bCs/>
          <w:color w:val="C00000"/>
        </w:rPr>
      </w:pPr>
      <w:r w:rsidRPr="0034139D">
        <w:rPr>
          <w:b/>
          <w:bCs/>
          <w:color w:val="C00000"/>
        </w:rPr>
        <w:t>Our commitment to becoming an Antiracist Organisation</w:t>
      </w:r>
    </w:p>
    <w:p w14:paraId="3BB24DDF" w14:textId="77777777" w:rsidR="000D4329" w:rsidRDefault="000D4329" w:rsidP="000D4329">
      <w:pPr>
        <w:spacing w:after="0" w:line="259" w:lineRule="auto"/>
        <w:ind w:left="0" w:right="0" w:firstLine="0"/>
      </w:pPr>
      <w:r>
        <w:t xml:space="preserve">Our approach will tackle racism on many levels. We will engage all members of our </w:t>
      </w:r>
      <w:proofErr w:type="gramStart"/>
      <w:r>
        <w:t>College</w:t>
      </w:r>
      <w:proofErr w:type="gramEnd"/>
      <w:r>
        <w:t xml:space="preserve"> community to support transformational change.</w:t>
      </w:r>
    </w:p>
    <w:p w14:paraId="42624173" w14:textId="77777777" w:rsidR="000D4329" w:rsidRDefault="000D4329" w:rsidP="000D4329">
      <w:pPr>
        <w:spacing w:after="0" w:line="259" w:lineRule="auto"/>
        <w:ind w:left="0" w:right="0" w:firstLine="0"/>
      </w:pPr>
      <w:r>
        <w:t xml:space="preserve">We are determined to tackle racial discrimination in all its forms and will be referring to the </w:t>
      </w:r>
      <w:hyperlink r:id="rId9"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4E759FA9" w14:textId="77777777" w:rsidR="000D4329" w:rsidRDefault="000D4329" w:rsidP="000D4329">
      <w:pPr>
        <w:spacing w:after="0" w:line="259" w:lineRule="auto"/>
        <w:ind w:left="0" w:right="0" w:firstLine="0"/>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117AE9CB" w14:textId="77777777" w:rsidR="000D4329" w:rsidRDefault="000D4329" w:rsidP="000D4329">
      <w:pPr>
        <w:spacing w:after="0" w:line="259" w:lineRule="auto"/>
        <w:ind w:left="0" w:right="0" w:firstLine="0"/>
      </w:pPr>
      <w:r>
        <w:t>We understand that this is the responsibility of all of us and we expect everyone to play an active part.</w:t>
      </w:r>
    </w:p>
    <w:p w14:paraId="3E9CA793" w14:textId="77777777" w:rsidR="000D4329" w:rsidRDefault="000D4329" w:rsidP="008833D6">
      <w:pPr>
        <w:spacing w:after="0" w:line="259" w:lineRule="auto"/>
        <w:ind w:left="0" w:right="0" w:firstLine="0"/>
        <w:jc w:val="left"/>
      </w:pPr>
    </w:p>
    <w:p w14:paraId="58343C31" w14:textId="77777777" w:rsidR="00D63B42" w:rsidRDefault="00D63B42" w:rsidP="008833D6">
      <w:pPr>
        <w:spacing w:after="0" w:line="259" w:lineRule="auto"/>
        <w:ind w:left="0" w:right="0" w:firstLine="0"/>
        <w:jc w:val="left"/>
        <w:rPr>
          <w:b/>
          <w:sz w:val="28"/>
        </w:rPr>
      </w:pPr>
    </w:p>
    <w:p w14:paraId="3A735A2D" w14:textId="77777777" w:rsidR="000D4329" w:rsidRDefault="000D4329" w:rsidP="008833D6">
      <w:pPr>
        <w:spacing w:after="0" w:line="259" w:lineRule="auto"/>
        <w:ind w:left="0" w:right="0" w:firstLine="0"/>
        <w:jc w:val="left"/>
        <w:rPr>
          <w:b/>
          <w:sz w:val="28"/>
        </w:rPr>
      </w:pPr>
    </w:p>
    <w:p w14:paraId="519D89A8" w14:textId="77777777" w:rsidR="000D4329" w:rsidRDefault="000D4329" w:rsidP="008833D6">
      <w:pPr>
        <w:spacing w:after="0" w:line="259" w:lineRule="auto"/>
        <w:ind w:left="0" w:right="0" w:firstLine="0"/>
        <w:jc w:val="left"/>
        <w:rPr>
          <w:b/>
          <w:sz w:val="28"/>
        </w:rPr>
      </w:pPr>
    </w:p>
    <w:p w14:paraId="3894AFD8" w14:textId="7BE7412C" w:rsidR="1D259551" w:rsidRDefault="1D259551" w:rsidP="1D259551">
      <w:pPr>
        <w:spacing w:after="0" w:line="259" w:lineRule="auto"/>
        <w:ind w:left="0" w:right="0" w:firstLine="0"/>
        <w:jc w:val="left"/>
        <w:rPr>
          <w:b/>
          <w:bCs/>
          <w:sz w:val="28"/>
          <w:szCs w:val="28"/>
        </w:rPr>
      </w:pPr>
    </w:p>
    <w:p w14:paraId="03029763" w14:textId="1F57FDB7" w:rsidR="1D259551" w:rsidRDefault="1D259551" w:rsidP="1D259551">
      <w:pPr>
        <w:spacing w:after="0" w:line="259" w:lineRule="auto"/>
        <w:ind w:left="0" w:right="0" w:firstLine="0"/>
        <w:jc w:val="left"/>
        <w:rPr>
          <w:b/>
          <w:bCs/>
          <w:sz w:val="28"/>
          <w:szCs w:val="28"/>
        </w:rPr>
      </w:pPr>
    </w:p>
    <w:p w14:paraId="4E2FF2D4" w14:textId="7EF7D2C0" w:rsidR="1D259551" w:rsidRDefault="1D259551" w:rsidP="1D259551">
      <w:pPr>
        <w:spacing w:after="0" w:line="259" w:lineRule="auto"/>
        <w:ind w:left="0" w:right="0" w:firstLine="0"/>
        <w:jc w:val="left"/>
        <w:rPr>
          <w:b/>
          <w:bCs/>
          <w:sz w:val="28"/>
          <w:szCs w:val="28"/>
        </w:rPr>
      </w:pPr>
    </w:p>
    <w:p w14:paraId="77781199" w14:textId="62ADCAE6" w:rsidR="1D259551" w:rsidRDefault="1D259551" w:rsidP="1D259551">
      <w:pPr>
        <w:spacing w:after="0" w:line="259" w:lineRule="auto"/>
        <w:ind w:left="0" w:right="0" w:firstLine="0"/>
        <w:jc w:val="left"/>
        <w:rPr>
          <w:b/>
          <w:bCs/>
          <w:sz w:val="28"/>
          <w:szCs w:val="28"/>
        </w:rPr>
      </w:pPr>
    </w:p>
    <w:p w14:paraId="63536357" w14:textId="39F4F6B4" w:rsidR="1D259551" w:rsidRDefault="1D259551" w:rsidP="1D259551">
      <w:pPr>
        <w:spacing w:after="0" w:line="259" w:lineRule="auto"/>
        <w:ind w:left="0" w:right="0" w:firstLine="0"/>
        <w:jc w:val="left"/>
        <w:rPr>
          <w:b/>
          <w:bCs/>
          <w:sz w:val="28"/>
          <w:szCs w:val="28"/>
        </w:rPr>
      </w:pPr>
    </w:p>
    <w:p w14:paraId="697BE590" w14:textId="5E20A365" w:rsidR="1D259551" w:rsidRDefault="1D259551" w:rsidP="1D259551">
      <w:pPr>
        <w:spacing w:after="0" w:line="259" w:lineRule="auto"/>
        <w:ind w:left="0" w:right="0" w:firstLine="0"/>
        <w:jc w:val="left"/>
        <w:rPr>
          <w:b/>
          <w:bCs/>
          <w:sz w:val="28"/>
          <w:szCs w:val="28"/>
        </w:rPr>
      </w:pPr>
    </w:p>
    <w:p w14:paraId="54DD201F" w14:textId="6DB20549" w:rsidR="1D259551" w:rsidRDefault="1D259551" w:rsidP="1D259551">
      <w:pPr>
        <w:spacing w:after="0" w:line="259" w:lineRule="auto"/>
        <w:ind w:left="0" w:right="0" w:firstLine="0"/>
        <w:jc w:val="left"/>
        <w:rPr>
          <w:b/>
          <w:bCs/>
          <w:sz w:val="28"/>
          <w:szCs w:val="28"/>
        </w:rPr>
      </w:pPr>
    </w:p>
    <w:p w14:paraId="1D25C874" w14:textId="1A6B653E" w:rsidR="1D259551" w:rsidRDefault="1D259551" w:rsidP="1D259551">
      <w:pPr>
        <w:spacing w:after="0" w:line="259" w:lineRule="auto"/>
        <w:ind w:left="0" w:right="0" w:firstLine="0"/>
        <w:jc w:val="left"/>
        <w:rPr>
          <w:b/>
          <w:bCs/>
          <w:sz w:val="28"/>
          <w:szCs w:val="28"/>
        </w:rPr>
      </w:pPr>
    </w:p>
    <w:p w14:paraId="4F63FDBF" w14:textId="42299DF5" w:rsidR="008833D6" w:rsidRDefault="008833D6" w:rsidP="008833D6">
      <w:pPr>
        <w:spacing w:after="0" w:line="259" w:lineRule="auto"/>
        <w:ind w:left="0" w:right="0" w:firstLine="0"/>
        <w:jc w:val="left"/>
      </w:pPr>
      <w:r>
        <w:rPr>
          <w:b/>
          <w:sz w:val="28"/>
        </w:rPr>
        <w:t xml:space="preserve">Contents                                                                                                          </w:t>
      </w:r>
    </w:p>
    <w:p w14:paraId="4A0A618D" w14:textId="77777777" w:rsidR="008833D6" w:rsidRDefault="008833D6" w:rsidP="008833D6">
      <w:pPr>
        <w:spacing w:after="0" w:line="259" w:lineRule="auto"/>
        <w:ind w:left="0" w:right="0" w:firstLine="0"/>
        <w:jc w:val="left"/>
      </w:pPr>
      <w:r>
        <w:rPr>
          <w:b/>
          <w:sz w:val="28"/>
        </w:rPr>
        <w:t xml:space="preserve"> </w:t>
      </w:r>
    </w:p>
    <w:p w14:paraId="0B4D3DE9" w14:textId="77777777" w:rsidR="008833D6" w:rsidRPr="00F1301E" w:rsidRDefault="008833D6" w:rsidP="008833D6">
      <w:pPr>
        <w:spacing w:after="124" w:line="391" w:lineRule="auto"/>
        <w:ind w:left="370" w:right="157"/>
        <w:jc w:val="left"/>
        <w:rPr>
          <w:b/>
        </w:rPr>
      </w:pPr>
      <w:r w:rsidRPr="00F1301E">
        <w:rPr>
          <w:b/>
        </w:rPr>
        <w:t>1.</w:t>
      </w:r>
      <w:r w:rsidRPr="00F1301E">
        <w:rPr>
          <w:rFonts w:ascii="Arial" w:eastAsia="Arial" w:hAnsi="Arial" w:cs="Arial"/>
          <w:b/>
        </w:rPr>
        <w:t xml:space="preserve"> </w:t>
      </w:r>
      <w:r w:rsidRPr="00F1301E">
        <w:rPr>
          <w:b/>
        </w:rPr>
        <w:t xml:space="preserve">Policy scope and purpose                       </w:t>
      </w:r>
    </w:p>
    <w:p w14:paraId="43201934" w14:textId="60C56DAB" w:rsidR="008833D6" w:rsidRPr="00F1301E" w:rsidRDefault="072E7B7B" w:rsidP="7C22D744">
      <w:pPr>
        <w:spacing w:after="124" w:line="391" w:lineRule="auto"/>
        <w:ind w:left="370" w:right="157"/>
        <w:jc w:val="left"/>
        <w:rPr>
          <w:b/>
          <w:bCs/>
        </w:rPr>
      </w:pPr>
      <w:r w:rsidRPr="1D259551">
        <w:rPr>
          <w:b/>
          <w:bCs/>
        </w:rPr>
        <w:t>2.</w:t>
      </w:r>
      <w:r w:rsidRPr="1D259551">
        <w:rPr>
          <w:rFonts w:ascii="Arial" w:eastAsia="Arial" w:hAnsi="Arial" w:cs="Arial"/>
          <w:b/>
          <w:bCs/>
        </w:rPr>
        <w:t xml:space="preserve"> </w:t>
      </w:r>
      <w:r w:rsidRPr="1D259551">
        <w:rPr>
          <w:b/>
          <w:bCs/>
        </w:rPr>
        <w:t xml:space="preserve">Relevant Legislation                                                                                                                                         </w:t>
      </w:r>
      <w:r w:rsidR="13061BF8" w:rsidRPr="1D259551">
        <w:rPr>
          <w:b/>
          <w:bCs/>
        </w:rPr>
        <w:t xml:space="preserve">            </w:t>
      </w:r>
      <w:r w:rsidR="513CF271" w:rsidRPr="1D259551">
        <w:rPr>
          <w:b/>
          <w:bCs/>
        </w:rPr>
        <w:t xml:space="preserve">        </w:t>
      </w:r>
      <w:r w:rsidRPr="1D259551">
        <w:rPr>
          <w:b/>
          <w:bCs/>
        </w:rPr>
        <w:t>3.</w:t>
      </w:r>
      <w:r w:rsidRPr="1D259551">
        <w:rPr>
          <w:rFonts w:ascii="Arial" w:eastAsia="Arial" w:hAnsi="Arial" w:cs="Arial"/>
          <w:b/>
          <w:bCs/>
        </w:rPr>
        <w:t xml:space="preserve"> </w:t>
      </w:r>
      <w:r w:rsidRPr="1D259551">
        <w:rPr>
          <w:b/>
          <w:bCs/>
        </w:rPr>
        <w:t xml:space="preserve">Roles and Responsibilities                                                                                                                              </w:t>
      </w:r>
      <w:r w:rsidR="1AC8D7CE" w:rsidRPr="1D259551">
        <w:rPr>
          <w:b/>
          <w:bCs/>
        </w:rPr>
        <w:t xml:space="preserve">           </w:t>
      </w:r>
      <w:r w:rsidR="51B3BA1E" w:rsidRPr="1D259551">
        <w:rPr>
          <w:b/>
          <w:bCs/>
        </w:rPr>
        <w:t xml:space="preserve">      </w:t>
      </w:r>
      <w:r w:rsidRPr="1D259551">
        <w:rPr>
          <w:b/>
          <w:bCs/>
        </w:rPr>
        <w:t xml:space="preserve">  4.</w:t>
      </w:r>
      <w:r w:rsidRPr="1D259551">
        <w:rPr>
          <w:rFonts w:ascii="Arial" w:eastAsia="Arial" w:hAnsi="Arial" w:cs="Arial"/>
          <w:b/>
          <w:bCs/>
        </w:rPr>
        <w:t xml:space="preserve"> </w:t>
      </w:r>
      <w:r w:rsidRPr="1D259551">
        <w:rPr>
          <w:b/>
          <w:bCs/>
        </w:rPr>
        <w:t>Safer Recruitment and</w:t>
      </w:r>
      <w:r w:rsidR="31CBE494" w:rsidRPr="1D259551">
        <w:rPr>
          <w:b/>
          <w:bCs/>
        </w:rPr>
        <w:t xml:space="preserve"> </w:t>
      </w:r>
      <w:r w:rsidRPr="1D259551">
        <w:rPr>
          <w:b/>
          <w:bCs/>
        </w:rPr>
        <w:t xml:space="preserve">Selection                                                                                                                    </w:t>
      </w:r>
    </w:p>
    <w:p w14:paraId="7A48FBC0" w14:textId="2C4E595E" w:rsidR="008833D6" w:rsidRPr="00F1301E" w:rsidRDefault="008833D6" w:rsidP="7C22D744">
      <w:pPr>
        <w:spacing w:after="124" w:line="391" w:lineRule="auto"/>
        <w:ind w:left="370" w:right="157"/>
        <w:jc w:val="left"/>
        <w:rPr>
          <w:b/>
          <w:bCs/>
        </w:rPr>
      </w:pPr>
      <w:r w:rsidRPr="00F1301E">
        <w:rPr>
          <w:b/>
          <w:bCs/>
        </w:rPr>
        <w:t>5.</w:t>
      </w:r>
      <w:r w:rsidRPr="00F1301E">
        <w:rPr>
          <w:rFonts w:ascii="Arial" w:eastAsia="Arial" w:hAnsi="Arial" w:cs="Arial"/>
          <w:b/>
          <w:bCs/>
        </w:rPr>
        <w:t xml:space="preserve"> </w:t>
      </w:r>
      <w:r w:rsidRPr="00F1301E">
        <w:rPr>
          <w:b/>
          <w:bCs/>
        </w:rPr>
        <w:t>Professional Relationships and</w:t>
      </w:r>
      <w:r w:rsidR="79F6000A" w:rsidRPr="00F1301E">
        <w:rPr>
          <w:b/>
          <w:bCs/>
        </w:rPr>
        <w:t xml:space="preserve"> </w:t>
      </w:r>
      <w:r w:rsidRPr="00F1301E">
        <w:rPr>
          <w:b/>
          <w:bCs/>
        </w:rPr>
        <w:t xml:space="preserve">Boundaries                                                                                                  </w:t>
      </w:r>
    </w:p>
    <w:p w14:paraId="0EA5A0B2" w14:textId="609809C4" w:rsidR="00F1301E" w:rsidRDefault="072E7B7B" w:rsidP="7C22D744">
      <w:pPr>
        <w:spacing w:after="124" w:line="391" w:lineRule="auto"/>
        <w:ind w:left="370" w:right="157"/>
        <w:jc w:val="left"/>
        <w:rPr>
          <w:b/>
          <w:bCs/>
        </w:rPr>
      </w:pPr>
      <w:r w:rsidRPr="1D259551">
        <w:rPr>
          <w:b/>
          <w:bCs/>
        </w:rPr>
        <w:t>6.</w:t>
      </w:r>
      <w:r w:rsidR="19EBA0C9" w:rsidRPr="1D259551">
        <w:rPr>
          <w:b/>
          <w:bCs/>
        </w:rPr>
        <w:t xml:space="preserve"> </w:t>
      </w:r>
      <w:r w:rsidRPr="1D259551">
        <w:rPr>
          <w:b/>
          <w:bCs/>
        </w:rPr>
        <w:t xml:space="preserve">Confidentiality                                                                                                                            </w:t>
      </w:r>
    </w:p>
    <w:p w14:paraId="2D4CC566" w14:textId="793D8610" w:rsidR="008833D6" w:rsidRPr="00F1301E" w:rsidRDefault="008833D6" w:rsidP="7C22D744">
      <w:pPr>
        <w:spacing w:after="124" w:line="391" w:lineRule="auto"/>
        <w:ind w:left="370" w:right="157"/>
        <w:jc w:val="left"/>
        <w:rPr>
          <w:b/>
          <w:bCs/>
        </w:rPr>
      </w:pPr>
      <w:r w:rsidRPr="00F1301E">
        <w:rPr>
          <w:b/>
          <w:bCs/>
        </w:rPr>
        <w:t>7.</w:t>
      </w:r>
      <w:r w:rsidRPr="00F1301E">
        <w:rPr>
          <w:rFonts w:ascii="Arial" w:eastAsia="Arial" w:hAnsi="Arial" w:cs="Arial"/>
          <w:b/>
          <w:bCs/>
        </w:rPr>
        <w:t xml:space="preserve"> </w:t>
      </w:r>
      <w:r w:rsidR="00D84CAA" w:rsidRPr="00F1301E">
        <w:rPr>
          <w:b/>
          <w:bCs/>
        </w:rPr>
        <w:t>Peer on Peer Abuse</w:t>
      </w:r>
    </w:p>
    <w:p w14:paraId="753DA4E8" w14:textId="73834C66" w:rsidR="008833D6" w:rsidRPr="00F1301E" w:rsidRDefault="008833D6" w:rsidP="008833D6">
      <w:pPr>
        <w:spacing w:after="124" w:line="391" w:lineRule="auto"/>
        <w:ind w:left="370" w:right="157"/>
        <w:jc w:val="left"/>
        <w:rPr>
          <w:b/>
        </w:rPr>
      </w:pPr>
      <w:proofErr w:type="gramStart"/>
      <w:r w:rsidRPr="00F1301E">
        <w:rPr>
          <w:b/>
        </w:rPr>
        <w:t>8 .</w:t>
      </w:r>
      <w:proofErr w:type="gramEnd"/>
      <w:r w:rsidRPr="00F1301E">
        <w:rPr>
          <w:rFonts w:ascii="Arial" w:eastAsia="Arial" w:hAnsi="Arial" w:cs="Arial"/>
          <w:b/>
        </w:rPr>
        <w:t xml:space="preserve"> </w:t>
      </w:r>
      <w:r w:rsidR="00D84CAA" w:rsidRPr="00F1301E">
        <w:rPr>
          <w:b/>
        </w:rPr>
        <w:t>Young Carers</w:t>
      </w:r>
      <w:r w:rsidRPr="00F1301E">
        <w:rPr>
          <w:b/>
        </w:rPr>
        <w:t xml:space="preserve"> </w:t>
      </w:r>
    </w:p>
    <w:p w14:paraId="58EC43BA" w14:textId="362AA36E" w:rsidR="008833D6" w:rsidRPr="00F1301E" w:rsidRDefault="008833D6" w:rsidP="008833D6">
      <w:pPr>
        <w:spacing w:after="124" w:line="391" w:lineRule="auto"/>
        <w:ind w:left="370" w:right="157"/>
        <w:jc w:val="left"/>
        <w:rPr>
          <w:b/>
        </w:rPr>
      </w:pPr>
      <w:r w:rsidRPr="00F1301E">
        <w:rPr>
          <w:b/>
        </w:rPr>
        <w:t>9.</w:t>
      </w:r>
      <w:r w:rsidRPr="00F1301E">
        <w:rPr>
          <w:rFonts w:ascii="Arial" w:eastAsia="Arial" w:hAnsi="Arial" w:cs="Arial"/>
          <w:b/>
        </w:rPr>
        <w:t xml:space="preserve"> </w:t>
      </w:r>
      <w:r w:rsidR="00D84CAA" w:rsidRPr="00F1301E">
        <w:rPr>
          <w:b/>
        </w:rPr>
        <w:t>Radicalisation and Extremism</w:t>
      </w:r>
    </w:p>
    <w:p w14:paraId="7AEF22B0" w14:textId="278F7264" w:rsidR="008833D6" w:rsidRPr="00F1301E" w:rsidRDefault="008833D6" w:rsidP="008833D6">
      <w:pPr>
        <w:spacing w:after="124" w:line="391" w:lineRule="auto"/>
        <w:ind w:left="370" w:right="157"/>
        <w:jc w:val="left"/>
        <w:rPr>
          <w:b/>
        </w:rPr>
      </w:pPr>
      <w:r w:rsidRPr="00F1301E">
        <w:rPr>
          <w:b/>
        </w:rPr>
        <w:t>10.</w:t>
      </w:r>
      <w:r w:rsidRPr="00F1301E">
        <w:rPr>
          <w:rFonts w:ascii="Arial" w:eastAsia="Arial" w:hAnsi="Arial" w:cs="Arial"/>
          <w:b/>
        </w:rPr>
        <w:t xml:space="preserve"> </w:t>
      </w:r>
      <w:r w:rsidR="00D84CAA" w:rsidRPr="00F1301E">
        <w:rPr>
          <w:b/>
        </w:rPr>
        <w:t>Online Safety</w:t>
      </w:r>
    </w:p>
    <w:p w14:paraId="190F56B2" w14:textId="72570811" w:rsidR="00D84CAA" w:rsidRPr="00F1301E" w:rsidRDefault="00D84CAA" w:rsidP="008833D6">
      <w:pPr>
        <w:spacing w:after="124" w:line="391" w:lineRule="auto"/>
        <w:ind w:left="370" w:right="157"/>
        <w:jc w:val="left"/>
        <w:rPr>
          <w:b/>
        </w:rPr>
      </w:pPr>
      <w:r w:rsidRPr="00F1301E">
        <w:rPr>
          <w:b/>
        </w:rPr>
        <w:t>11. Work based learner and Apprenticeships</w:t>
      </w:r>
    </w:p>
    <w:p w14:paraId="3A8D8407" w14:textId="7D7FCDDB" w:rsidR="00D84CAA" w:rsidRPr="00F1301E" w:rsidRDefault="00D84CAA" w:rsidP="008833D6">
      <w:pPr>
        <w:spacing w:after="124" w:line="391" w:lineRule="auto"/>
        <w:ind w:left="370" w:right="157"/>
        <w:jc w:val="left"/>
        <w:rPr>
          <w:b/>
        </w:rPr>
      </w:pPr>
      <w:r w:rsidRPr="00F1301E">
        <w:rPr>
          <w:b/>
        </w:rPr>
        <w:t>12. Allegations against staff</w:t>
      </w:r>
    </w:p>
    <w:p w14:paraId="1D15FD25" w14:textId="6E0E612A" w:rsidR="00D84CAA" w:rsidRPr="00F1301E" w:rsidRDefault="00D84CAA" w:rsidP="008833D6">
      <w:pPr>
        <w:spacing w:after="124" w:line="391" w:lineRule="auto"/>
        <w:ind w:left="370" w:right="157"/>
        <w:jc w:val="left"/>
      </w:pPr>
      <w:r w:rsidRPr="00F1301E">
        <w:rPr>
          <w:b/>
        </w:rPr>
        <w:t>13. Document review</w:t>
      </w:r>
    </w:p>
    <w:p w14:paraId="7A6219A5" w14:textId="12B6D05A" w:rsidR="000D21E2" w:rsidRPr="00F1301E" w:rsidRDefault="072E7B7B" w:rsidP="7C22D744">
      <w:pPr>
        <w:spacing w:after="124" w:line="259" w:lineRule="auto"/>
        <w:ind w:left="0" w:right="-16" w:firstLine="0"/>
      </w:pPr>
      <w:r w:rsidRPr="1D259551">
        <w:rPr>
          <w:b/>
          <w:bCs/>
        </w:rPr>
        <w:t xml:space="preserve">                                                                                                                                                                      </w:t>
      </w:r>
    </w:p>
    <w:p w14:paraId="678AFC0B" w14:textId="348B3A9C" w:rsidR="000D21E2" w:rsidRPr="00F1301E" w:rsidRDefault="072E7B7B" w:rsidP="0034139D">
      <w:pPr>
        <w:pStyle w:val="NoSpacing"/>
        <w:ind w:left="0" w:firstLine="0"/>
        <w:rPr>
          <w:b/>
          <w:bCs/>
        </w:rPr>
      </w:pPr>
      <w:r>
        <w:t>A</w:t>
      </w:r>
      <w:r w:rsidRPr="1D259551">
        <w:rPr>
          <w:b/>
          <w:bCs/>
        </w:rPr>
        <w:t>ppendix 1</w:t>
      </w:r>
      <w:r w:rsidR="444CAF30" w:rsidRPr="1D259551">
        <w:rPr>
          <w:b/>
          <w:bCs/>
        </w:rPr>
        <w:t xml:space="preserve">: </w:t>
      </w:r>
      <w:r w:rsidR="6E4DEA56" w:rsidRPr="1D259551">
        <w:rPr>
          <w:b/>
          <w:bCs/>
        </w:rPr>
        <w:t xml:space="preserve">Safeguarding protocols for staff  </w:t>
      </w:r>
      <w:r w:rsidRPr="1D259551">
        <w:rPr>
          <w:b/>
          <w:bCs/>
        </w:rPr>
        <w:t xml:space="preserve"> </w:t>
      </w:r>
    </w:p>
    <w:p w14:paraId="6269AF7A" w14:textId="169326BB" w:rsidR="000D21E2" w:rsidRPr="00F1301E" w:rsidRDefault="072E7B7B" w:rsidP="1D259551">
      <w:pPr>
        <w:pStyle w:val="NoSpacing"/>
        <w:rPr>
          <w:b/>
          <w:bCs/>
        </w:rPr>
      </w:pPr>
      <w:r w:rsidRPr="1D259551">
        <w:rPr>
          <w:b/>
          <w:bCs/>
        </w:rPr>
        <w:t xml:space="preserve">                                                                                                          </w:t>
      </w:r>
    </w:p>
    <w:p w14:paraId="302A1BEB" w14:textId="6CE92310" w:rsidR="000D21E2" w:rsidRPr="00F1301E" w:rsidRDefault="072E7B7B" w:rsidP="1D259551">
      <w:pPr>
        <w:pStyle w:val="NoSpacing"/>
        <w:rPr>
          <w:b/>
          <w:bCs/>
        </w:rPr>
      </w:pPr>
      <w:r w:rsidRPr="1D259551">
        <w:rPr>
          <w:b/>
          <w:bCs/>
        </w:rPr>
        <w:t xml:space="preserve">Appendix 2: </w:t>
      </w:r>
      <w:r w:rsidR="65643E02" w:rsidRPr="1D259551">
        <w:rPr>
          <w:b/>
          <w:bCs/>
        </w:rPr>
        <w:t xml:space="preserve">Safeguarding Reporting Procedure </w:t>
      </w:r>
    </w:p>
    <w:p w14:paraId="2EE95298" w14:textId="549539E1" w:rsidR="000D21E2" w:rsidRPr="00F1301E" w:rsidRDefault="072E7B7B" w:rsidP="1D259551">
      <w:pPr>
        <w:pStyle w:val="NoSpacing"/>
        <w:rPr>
          <w:b/>
          <w:bCs/>
        </w:rPr>
      </w:pPr>
      <w:r w:rsidRPr="1D259551">
        <w:rPr>
          <w:b/>
          <w:bCs/>
        </w:rPr>
        <w:t xml:space="preserve"> </w:t>
      </w:r>
    </w:p>
    <w:p w14:paraId="4DE8B8B2" w14:textId="0D47F68F" w:rsidR="000D21E2" w:rsidRPr="00F1301E" w:rsidRDefault="072E7B7B" w:rsidP="1D259551">
      <w:pPr>
        <w:pStyle w:val="NoSpacing"/>
        <w:rPr>
          <w:b/>
          <w:bCs/>
        </w:rPr>
      </w:pPr>
      <w:r w:rsidRPr="1D259551">
        <w:rPr>
          <w:b/>
          <w:bCs/>
        </w:rPr>
        <w:t>Appendix 3:</w:t>
      </w:r>
      <w:r w:rsidR="14C78142" w:rsidRPr="1D259551">
        <w:rPr>
          <w:b/>
          <w:bCs/>
        </w:rPr>
        <w:t xml:space="preserve"> Legislation &amp; Guidance * not</w:t>
      </w:r>
      <w:r w:rsidR="10F5858B" w:rsidRPr="1D259551">
        <w:rPr>
          <w:b/>
          <w:bCs/>
        </w:rPr>
        <w:t xml:space="preserve"> </w:t>
      </w:r>
      <w:r w:rsidR="14C78142" w:rsidRPr="1D259551">
        <w:rPr>
          <w:b/>
          <w:bCs/>
        </w:rPr>
        <w:t xml:space="preserve">exhaustive </w:t>
      </w:r>
      <w:r w:rsidRPr="1D259551">
        <w:rPr>
          <w:b/>
          <w:bCs/>
        </w:rPr>
        <w:t xml:space="preserve"> </w:t>
      </w:r>
    </w:p>
    <w:p w14:paraId="149E59CD" w14:textId="07FAB8C0" w:rsidR="000D21E2" w:rsidRPr="00F1301E" w:rsidRDefault="072E7B7B" w:rsidP="1D259551">
      <w:pPr>
        <w:pStyle w:val="NoSpacing"/>
        <w:rPr>
          <w:b/>
          <w:bCs/>
        </w:rPr>
      </w:pPr>
      <w:r w:rsidRPr="1D259551">
        <w:rPr>
          <w:b/>
          <w:bCs/>
        </w:rPr>
        <w:t xml:space="preserve">                                                                                                                       </w:t>
      </w:r>
    </w:p>
    <w:p w14:paraId="2F5F5852" w14:textId="0F5A23F7" w:rsidR="000D21E2" w:rsidRPr="00F1301E" w:rsidRDefault="072E7B7B" w:rsidP="1D259551">
      <w:pPr>
        <w:pStyle w:val="NoSpacing"/>
        <w:rPr>
          <w:b/>
          <w:bCs/>
        </w:rPr>
      </w:pPr>
      <w:r w:rsidRPr="1D259551">
        <w:rPr>
          <w:b/>
          <w:bCs/>
        </w:rPr>
        <w:t xml:space="preserve">Appendix 4: </w:t>
      </w:r>
      <w:r w:rsidR="14C78142" w:rsidRPr="1D259551">
        <w:rPr>
          <w:b/>
          <w:bCs/>
        </w:rPr>
        <w:t xml:space="preserve">Links to other college policies </w:t>
      </w:r>
    </w:p>
    <w:p w14:paraId="0E89E4F7" w14:textId="5B802443" w:rsidR="000D21E2" w:rsidRPr="00F1301E" w:rsidRDefault="14C78142" w:rsidP="1D259551">
      <w:pPr>
        <w:pStyle w:val="NoSpacing"/>
        <w:rPr>
          <w:b/>
          <w:bCs/>
        </w:rPr>
      </w:pPr>
      <w:r w:rsidRPr="1D259551">
        <w:rPr>
          <w:b/>
          <w:bCs/>
        </w:rPr>
        <w:t xml:space="preserve"> </w:t>
      </w:r>
      <w:r w:rsidR="072E7B7B" w:rsidRPr="1D259551">
        <w:rPr>
          <w:b/>
          <w:bCs/>
        </w:rPr>
        <w:t xml:space="preserve">                                                                                   </w:t>
      </w:r>
    </w:p>
    <w:p w14:paraId="35B915A2" w14:textId="1F108D9C" w:rsidR="000D21E2" w:rsidRPr="00F1301E" w:rsidRDefault="072E7B7B" w:rsidP="1D259551">
      <w:pPr>
        <w:pStyle w:val="NoSpacing"/>
        <w:rPr>
          <w:b/>
          <w:bCs/>
        </w:rPr>
      </w:pPr>
      <w:r w:rsidRPr="1D259551">
        <w:rPr>
          <w:b/>
          <w:bCs/>
        </w:rPr>
        <w:t xml:space="preserve">Appendix 5: </w:t>
      </w:r>
      <w:r w:rsidR="14C78142" w:rsidRPr="1D259551">
        <w:rPr>
          <w:b/>
          <w:bCs/>
        </w:rPr>
        <w:t xml:space="preserve">Categories of Abuse </w:t>
      </w:r>
    </w:p>
    <w:p w14:paraId="77DD660F" w14:textId="674DBB63" w:rsidR="000D21E2" w:rsidRPr="00F1301E" w:rsidRDefault="072E7B7B" w:rsidP="1D259551">
      <w:pPr>
        <w:pStyle w:val="NoSpacing"/>
        <w:rPr>
          <w:b/>
          <w:bCs/>
        </w:rPr>
      </w:pPr>
      <w:r w:rsidRPr="1D259551">
        <w:rPr>
          <w:b/>
          <w:bCs/>
        </w:rPr>
        <w:t xml:space="preserve">     </w:t>
      </w:r>
    </w:p>
    <w:p w14:paraId="74950D3C" w14:textId="6311D221" w:rsidR="008833D6" w:rsidRPr="00F1301E" w:rsidRDefault="14C78142" w:rsidP="1D259551">
      <w:pPr>
        <w:pStyle w:val="NoSpacing"/>
        <w:rPr>
          <w:b/>
          <w:bCs/>
        </w:rPr>
      </w:pPr>
      <w:r w:rsidRPr="1D259551">
        <w:rPr>
          <w:b/>
          <w:bCs/>
        </w:rPr>
        <w:t>Appendix 6:</w:t>
      </w:r>
      <w:r w:rsidR="072E7B7B" w:rsidRPr="1D259551">
        <w:rPr>
          <w:b/>
          <w:bCs/>
        </w:rPr>
        <w:t xml:space="preserve">  </w:t>
      </w:r>
      <w:r w:rsidRPr="1D259551">
        <w:rPr>
          <w:b/>
          <w:bCs/>
        </w:rPr>
        <w:t>Safer Recruitment and Selection Procedures</w:t>
      </w:r>
    </w:p>
    <w:p w14:paraId="7A3EBC26" w14:textId="55EE6926" w:rsidR="1D259551" w:rsidRDefault="1D259551" w:rsidP="1D259551">
      <w:pPr>
        <w:pStyle w:val="NoSpacing"/>
        <w:rPr>
          <w:b/>
          <w:bCs/>
        </w:rPr>
      </w:pPr>
    </w:p>
    <w:p w14:paraId="3531A7A7" w14:textId="3CAD4EE6" w:rsidR="000D21E2" w:rsidRPr="00F1301E" w:rsidRDefault="14C78142" w:rsidP="1D259551">
      <w:pPr>
        <w:pStyle w:val="NoSpacing"/>
        <w:rPr>
          <w:b/>
          <w:bCs/>
        </w:rPr>
      </w:pPr>
      <w:r w:rsidRPr="1D259551">
        <w:rPr>
          <w:b/>
          <w:bCs/>
        </w:rPr>
        <w:t>Appendix 7: Safeguarding Team &amp; Contacts</w:t>
      </w:r>
    </w:p>
    <w:p w14:paraId="39799587" w14:textId="0627C230" w:rsidR="1D259551" w:rsidRDefault="1D259551" w:rsidP="1D259551">
      <w:pPr>
        <w:pStyle w:val="NoSpacing"/>
        <w:rPr>
          <w:b/>
          <w:bCs/>
        </w:rPr>
      </w:pPr>
    </w:p>
    <w:p w14:paraId="2E51DE76" w14:textId="0742CCC5" w:rsidR="00593CDC" w:rsidRPr="00F1301E" w:rsidRDefault="3AB65B0E" w:rsidP="1D259551">
      <w:pPr>
        <w:pStyle w:val="NoSpacing"/>
        <w:rPr>
          <w:b/>
          <w:bCs/>
        </w:rPr>
      </w:pPr>
      <w:r w:rsidRPr="1D259551">
        <w:rPr>
          <w:b/>
          <w:bCs/>
        </w:rPr>
        <w:t>Appendix 8: Prevent structure of support</w:t>
      </w:r>
    </w:p>
    <w:p w14:paraId="4E73ABFA" w14:textId="5E0B660F" w:rsidR="1D259551" w:rsidRDefault="1D259551" w:rsidP="1D259551">
      <w:pPr>
        <w:pStyle w:val="NoSpacing"/>
        <w:rPr>
          <w:b/>
          <w:bCs/>
        </w:rPr>
      </w:pPr>
    </w:p>
    <w:p w14:paraId="4859DD94" w14:textId="6E85BF76" w:rsidR="000D21E2" w:rsidRPr="00F1301E" w:rsidRDefault="14C78142" w:rsidP="1D259551">
      <w:pPr>
        <w:pStyle w:val="NoSpacing"/>
        <w:rPr>
          <w:b/>
          <w:bCs/>
        </w:rPr>
      </w:pPr>
      <w:r w:rsidRPr="1D259551">
        <w:rPr>
          <w:b/>
          <w:bCs/>
        </w:rPr>
        <w:t xml:space="preserve">Appendix </w:t>
      </w:r>
      <w:r w:rsidR="3AB65B0E" w:rsidRPr="1D259551">
        <w:rPr>
          <w:b/>
          <w:bCs/>
        </w:rPr>
        <w:t>9</w:t>
      </w:r>
      <w:r w:rsidRPr="1D259551">
        <w:rPr>
          <w:b/>
          <w:bCs/>
        </w:rPr>
        <w:t>: Emergency Contact Details</w:t>
      </w:r>
    </w:p>
    <w:p w14:paraId="3BF9125B" w14:textId="44ABB1E3" w:rsidR="1D259551" w:rsidRDefault="1D259551" w:rsidP="0027358A">
      <w:pPr>
        <w:pStyle w:val="NoSpacing"/>
        <w:ind w:left="0" w:firstLine="0"/>
        <w:rPr>
          <w:b/>
          <w:bCs/>
        </w:rPr>
      </w:pPr>
    </w:p>
    <w:p w14:paraId="06B91317" w14:textId="436ECA9E" w:rsidR="0059416D" w:rsidRPr="00F1301E" w:rsidRDefault="6B727CD4" w:rsidP="1D259551">
      <w:pPr>
        <w:pStyle w:val="NoSpacing"/>
        <w:rPr>
          <w:b/>
          <w:bCs/>
        </w:rPr>
      </w:pPr>
      <w:r w:rsidRPr="1D259551">
        <w:rPr>
          <w:b/>
          <w:bCs/>
        </w:rPr>
        <w:t>Appendix 1</w:t>
      </w:r>
      <w:r w:rsidR="0027358A">
        <w:rPr>
          <w:b/>
          <w:bCs/>
        </w:rPr>
        <w:t>0</w:t>
      </w:r>
      <w:r w:rsidRPr="1D259551">
        <w:rPr>
          <w:b/>
          <w:bCs/>
        </w:rPr>
        <w:t>: Prevent Risk Assessment</w:t>
      </w:r>
    </w:p>
    <w:p w14:paraId="636C8313" w14:textId="59CAE031" w:rsidR="1D259551" w:rsidRDefault="1D259551" w:rsidP="1D259551">
      <w:pPr>
        <w:pStyle w:val="NoSpacing"/>
        <w:rPr>
          <w:b/>
          <w:bCs/>
        </w:rPr>
      </w:pPr>
    </w:p>
    <w:p w14:paraId="3CF01FC3" w14:textId="57B44D1F" w:rsidR="00946CD3" w:rsidRDefault="524F8FB8" w:rsidP="1D259551">
      <w:pPr>
        <w:pStyle w:val="NoSpacing"/>
        <w:rPr>
          <w:b/>
          <w:bCs/>
        </w:rPr>
      </w:pPr>
      <w:r w:rsidRPr="1D259551">
        <w:rPr>
          <w:b/>
          <w:bCs/>
        </w:rPr>
        <w:t>Appendix 1</w:t>
      </w:r>
      <w:r w:rsidR="0027358A">
        <w:rPr>
          <w:b/>
          <w:bCs/>
        </w:rPr>
        <w:t>1</w:t>
      </w:r>
      <w:r w:rsidRPr="1D259551">
        <w:rPr>
          <w:b/>
          <w:bCs/>
        </w:rPr>
        <w:t>: Equality</w:t>
      </w:r>
      <w:r w:rsidR="50FD2846" w:rsidRPr="1D259551">
        <w:rPr>
          <w:b/>
          <w:bCs/>
        </w:rPr>
        <w:t xml:space="preserve"> and Welsh</w:t>
      </w:r>
      <w:r w:rsidRPr="1D259551">
        <w:rPr>
          <w:b/>
          <w:bCs/>
        </w:rPr>
        <w:t xml:space="preserve"> Impact Assessment</w:t>
      </w:r>
    </w:p>
    <w:p w14:paraId="193E1B83" w14:textId="6CD98F5C" w:rsidR="1D259551" w:rsidRDefault="1D259551" w:rsidP="1D259551">
      <w:pPr>
        <w:spacing w:after="124" w:line="259" w:lineRule="auto"/>
        <w:ind w:left="0" w:right="0" w:firstLine="0"/>
        <w:jc w:val="left"/>
        <w:rPr>
          <w:b/>
          <w:bCs/>
        </w:rPr>
      </w:pPr>
    </w:p>
    <w:p w14:paraId="4E1B75A0" w14:textId="77777777" w:rsidR="0027358A" w:rsidRDefault="0027358A" w:rsidP="00F7389D">
      <w:pPr>
        <w:spacing w:after="124" w:line="259" w:lineRule="auto"/>
        <w:ind w:left="0" w:right="0" w:firstLine="0"/>
        <w:rPr>
          <w:b/>
          <w:bCs/>
          <w:color w:val="C00000"/>
        </w:rPr>
      </w:pPr>
    </w:p>
    <w:p w14:paraId="539D9059" w14:textId="77777777" w:rsidR="0027358A" w:rsidRDefault="0027358A" w:rsidP="00F7389D">
      <w:pPr>
        <w:spacing w:after="124" w:line="259" w:lineRule="auto"/>
        <w:ind w:left="0" w:right="0" w:firstLine="0"/>
        <w:rPr>
          <w:b/>
          <w:bCs/>
          <w:color w:val="C00000"/>
        </w:rPr>
      </w:pPr>
    </w:p>
    <w:p w14:paraId="4DD12847" w14:textId="0E7C5A36" w:rsidR="008833D6" w:rsidRPr="0034139D" w:rsidRDefault="008833D6" w:rsidP="00F7389D">
      <w:pPr>
        <w:spacing w:after="124" w:line="259" w:lineRule="auto"/>
        <w:ind w:left="0" w:right="0" w:firstLine="0"/>
        <w:rPr>
          <w:b/>
          <w:bCs/>
          <w:color w:val="C00000"/>
        </w:rPr>
      </w:pPr>
      <w:r w:rsidRPr="0034139D">
        <w:rPr>
          <w:b/>
          <w:bCs/>
          <w:color w:val="C00000"/>
        </w:rPr>
        <w:lastRenderedPageBreak/>
        <w:t>1.</w:t>
      </w:r>
      <w:r w:rsidRPr="0034139D">
        <w:rPr>
          <w:rFonts w:ascii="Arial" w:eastAsia="Arial" w:hAnsi="Arial" w:cs="Arial"/>
          <w:b/>
          <w:bCs/>
          <w:color w:val="C00000"/>
        </w:rPr>
        <w:t xml:space="preserve"> </w:t>
      </w:r>
      <w:r w:rsidRPr="0034139D">
        <w:rPr>
          <w:b/>
          <w:bCs/>
          <w:color w:val="C00000"/>
        </w:rPr>
        <w:t xml:space="preserve">Policy scope and purpose </w:t>
      </w:r>
    </w:p>
    <w:p w14:paraId="6C030BA0" w14:textId="77777777" w:rsidR="008833D6" w:rsidRPr="00F33AE1" w:rsidRDefault="008833D6" w:rsidP="00F7389D">
      <w:pPr>
        <w:spacing w:after="0" w:line="259" w:lineRule="auto"/>
        <w:ind w:left="0" w:right="0" w:firstLine="0"/>
      </w:pPr>
      <w:r w:rsidRPr="00F33AE1">
        <w:rPr>
          <w:color w:val="FF0000"/>
        </w:rPr>
        <w:t xml:space="preserve"> </w:t>
      </w:r>
    </w:p>
    <w:p w14:paraId="4BE1DF2D" w14:textId="7AC3E7D2" w:rsidR="008833D6" w:rsidRPr="00F33AE1" w:rsidRDefault="072E7B7B" w:rsidP="1D259551">
      <w:pPr>
        <w:spacing w:after="0"/>
        <w:ind w:right="0"/>
      </w:pPr>
      <w:r>
        <w:t>The College Merthyr Tydfil</w:t>
      </w:r>
      <w:r w:rsidR="712B990E">
        <w:t xml:space="preserve"> and</w:t>
      </w:r>
      <w:r w:rsidR="7FDA63C0">
        <w:t xml:space="preserve"> its</w:t>
      </w:r>
      <w:r w:rsidR="712B990E">
        <w:t xml:space="preserve"> subsidiary</w:t>
      </w:r>
      <w:r w:rsidR="7FDA63C0">
        <w:t>,</w:t>
      </w:r>
      <w:r w:rsidR="712B990E">
        <w:t xml:space="preserve"> Tydfil Training Consortium</w:t>
      </w:r>
      <w:r w:rsidR="67185275">
        <w:t xml:space="preserve"> (</w:t>
      </w:r>
      <w:r w:rsidR="7E7489BB">
        <w:t>known</w:t>
      </w:r>
      <w:r w:rsidR="53AA5ECD">
        <w:t xml:space="preserve"> as The College</w:t>
      </w:r>
      <w:r w:rsidR="7E7489BB">
        <w:t xml:space="preserve"> throughout this document)</w:t>
      </w:r>
      <w:r>
        <w:t xml:space="preserve"> is fully committed to</w:t>
      </w:r>
      <w:r w:rsidR="1432D39F">
        <w:t xml:space="preserve"> a universal approach</w:t>
      </w:r>
      <w:r>
        <w:t xml:space="preserve"> to protecting children, young people and vulnerable adults from harm. </w:t>
      </w:r>
      <w:r w:rsidR="2BC49695">
        <w:t xml:space="preserve">The College has four values which are Professional, Inspiring, Supportive and Collaborative which underpin how we </w:t>
      </w:r>
      <w:r w:rsidR="00FD3A11">
        <w:t>support our learners, staff and stakeholders</w:t>
      </w:r>
      <w:r w:rsidR="2BC49695">
        <w:t xml:space="preserve">.  </w:t>
      </w:r>
    </w:p>
    <w:p w14:paraId="333BAA79" w14:textId="77777777" w:rsidR="008833D6" w:rsidRPr="00F33AE1" w:rsidRDefault="008833D6" w:rsidP="00F7389D">
      <w:pPr>
        <w:spacing w:after="0" w:line="259" w:lineRule="auto"/>
        <w:ind w:left="0" w:right="0" w:firstLine="0"/>
      </w:pPr>
      <w:r w:rsidRPr="00F33AE1">
        <w:t xml:space="preserve"> </w:t>
      </w:r>
    </w:p>
    <w:p w14:paraId="6CD7EA26" w14:textId="1758DBFB" w:rsidR="005131C2" w:rsidRPr="00F33AE1" w:rsidRDefault="072E7B7B" w:rsidP="1D259551">
      <w:pPr>
        <w:spacing w:after="0"/>
        <w:ind w:right="0"/>
      </w:pPr>
      <w:r>
        <w:t>The College</w:t>
      </w:r>
      <w:r w:rsidR="0F84779C">
        <w:t xml:space="preserve"> </w:t>
      </w:r>
      <w:r w:rsidR="02AB5745">
        <w:t>is</w:t>
      </w:r>
      <w:r w:rsidR="0F84779C">
        <w:t xml:space="preserve"> person centred</w:t>
      </w:r>
      <w:r>
        <w:t xml:space="preserve"> </w:t>
      </w:r>
      <w:r w:rsidR="02AB5745">
        <w:t xml:space="preserve">and </w:t>
      </w:r>
      <w:r>
        <w:t xml:space="preserve">recognises that learners have a fundamental right to be protected and safeguarded from harm and should be given </w:t>
      </w:r>
      <w:r w:rsidR="31001D7D">
        <w:t>every</w:t>
      </w:r>
      <w:r>
        <w:t xml:space="preserve"> opportunity</w:t>
      </w:r>
      <w:r w:rsidR="6DFA1C85">
        <w:t xml:space="preserve"> to develop into confident and independent citizens</w:t>
      </w:r>
      <w:r>
        <w:t>. In working towards these aims, the College is committed to</w:t>
      </w:r>
      <w:r w:rsidR="6BF2A13F">
        <w:t xml:space="preserve"> creating a safe and secure environment which is underpinned by our </w:t>
      </w:r>
      <w:r w:rsidR="001377E5" w:rsidRPr="00B10AEA">
        <w:t>Responsible at Study Policy</w:t>
      </w:r>
      <w:r w:rsidR="004F3A85" w:rsidRPr="00B10AEA">
        <w:t xml:space="preserve"> (behaviour / disciplinary policy)</w:t>
      </w:r>
      <w:r w:rsidR="45FC9669">
        <w:t xml:space="preserve"> </w:t>
      </w:r>
      <w:r w:rsidR="337C6DDF">
        <w:t>which outlines clear expectations around behaviour and conduct.</w:t>
      </w:r>
      <w:r>
        <w:t xml:space="preserve"> </w:t>
      </w:r>
    </w:p>
    <w:p w14:paraId="25793CEE" w14:textId="77777777" w:rsidR="005131C2" w:rsidRPr="00F33AE1" w:rsidRDefault="005131C2" w:rsidP="00F7389D">
      <w:pPr>
        <w:spacing w:after="0"/>
        <w:ind w:right="1790"/>
      </w:pPr>
    </w:p>
    <w:p w14:paraId="0F48F057" w14:textId="7D25E40C" w:rsidR="005D6D1C" w:rsidRPr="00F33AE1" w:rsidRDefault="00BB5015" w:rsidP="00F7389D">
      <w:pPr>
        <w:spacing w:after="0"/>
        <w:ind w:right="1790"/>
      </w:pPr>
      <w:r w:rsidRPr="00F33AE1">
        <w:t xml:space="preserve">Everyone </w:t>
      </w:r>
      <w:r w:rsidR="008833D6" w:rsidRPr="00F33AE1">
        <w:t>working</w:t>
      </w:r>
      <w:r w:rsidR="005D6D1C" w:rsidRPr="00F33AE1">
        <w:t xml:space="preserve"> in and with The College will promote a </w:t>
      </w:r>
      <w:r w:rsidR="00ED355E" w:rsidRPr="00ED355E">
        <w:rPr>
          <w:b/>
          <w:sz w:val="28"/>
          <w:szCs w:val="28"/>
          <w:u w:val="single"/>
        </w:rPr>
        <w:t>safe</w:t>
      </w:r>
      <w:r w:rsidR="00ED355E" w:rsidRPr="00F33AE1">
        <w:t xml:space="preserve"> </w:t>
      </w:r>
      <w:r w:rsidR="005D6D1C" w:rsidRPr="00F33AE1">
        <w:t>environment by:</w:t>
      </w:r>
    </w:p>
    <w:p w14:paraId="2F424C6C" w14:textId="77777777" w:rsidR="005D6D1C" w:rsidRPr="00F33AE1" w:rsidRDefault="005D6D1C" w:rsidP="00F7389D">
      <w:pPr>
        <w:spacing w:after="0"/>
        <w:ind w:right="1790"/>
      </w:pPr>
    </w:p>
    <w:p w14:paraId="2A203742" w14:textId="69D6C1C7" w:rsidR="008833D6" w:rsidRPr="00F33AE1" w:rsidRDefault="00173883" w:rsidP="00F7389D">
      <w:pPr>
        <w:pStyle w:val="ListParagraph"/>
        <w:numPr>
          <w:ilvl w:val="0"/>
          <w:numId w:val="10"/>
        </w:numPr>
        <w:spacing w:after="0" w:line="259" w:lineRule="auto"/>
        <w:ind w:right="0"/>
      </w:pPr>
      <w:r w:rsidRPr="00F33AE1">
        <w:t>Recognising potential safeguarding concerns</w:t>
      </w:r>
      <w:r w:rsidR="00BB3955" w:rsidRPr="00F33AE1">
        <w:t xml:space="preserve">, those who may be suffering or </w:t>
      </w:r>
      <w:r w:rsidR="003F4D43" w:rsidRPr="00F33AE1">
        <w:t>at risk of suffering from harm,</w:t>
      </w:r>
      <w:r w:rsidRPr="00F33AE1">
        <w:t xml:space="preserve"> and reporting them appropriately using the four R’s (Recognise, Respond, Report, Record). </w:t>
      </w:r>
    </w:p>
    <w:p w14:paraId="1496CDEE" w14:textId="52FB378A" w:rsidR="00173883" w:rsidRPr="00F33AE1" w:rsidRDefault="003F4D43" w:rsidP="00F7389D">
      <w:pPr>
        <w:pStyle w:val="ListParagraph"/>
        <w:numPr>
          <w:ilvl w:val="0"/>
          <w:numId w:val="10"/>
        </w:numPr>
        <w:spacing w:after="0" w:line="259" w:lineRule="auto"/>
        <w:ind w:right="0"/>
      </w:pPr>
      <w:r w:rsidRPr="00F33AE1">
        <w:t xml:space="preserve">Being aware </w:t>
      </w:r>
      <w:r w:rsidR="00C845CB" w:rsidRPr="00F33AE1">
        <w:t xml:space="preserve">of </w:t>
      </w:r>
      <w:r w:rsidR="00EB0474" w:rsidRPr="00F33AE1">
        <w:t>vulnerabilities</w:t>
      </w:r>
      <w:r w:rsidR="00C845CB" w:rsidRPr="00F33AE1">
        <w:t xml:space="preserve"> that may indicate </w:t>
      </w:r>
      <w:r w:rsidR="008D04DA" w:rsidRPr="00F33AE1">
        <w:t xml:space="preserve">an individual who is more susceptible to being at risk of harm such as, additional learning needs, </w:t>
      </w:r>
      <w:r w:rsidR="00EB0474" w:rsidRPr="00F33AE1">
        <w:t>Child Looked After (CLA) and Young Adult Carers</w:t>
      </w:r>
      <w:r w:rsidR="001248B9" w:rsidRPr="001248B9">
        <w:t xml:space="preserve"> as well as those who have </w:t>
      </w:r>
      <w:r w:rsidR="001248B9">
        <w:t>Adverse Childhood Experiences (</w:t>
      </w:r>
      <w:r w:rsidR="001248B9" w:rsidRPr="001248B9">
        <w:t>ACES</w:t>
      </w:r>
      <w:r w:rsidR="001248B9">
        <w:t>)</w:t>
      </w:r>
      <w:r w:rsidR="001248B9" w:rsidRPr="001248B9">
        <w:t xml:space="preserve"> or have experienced trauma</w:t>
      </w:r>
      <w:r w:rsidR="00EB0474" w:rsidRPr="00F33AE1">
        <w:t xml:space="preserve">. </w:t>
      </w:r>
    </w:p>
    <w:p w14:paraId="469AA59C" w14:textId="77777777" w:rsidR="00EB0474" w:rsidRPr="00F33AE1" w:rsidRDefault="00EB0474" w:rsidP="00F7389D">
      <w:pPr>
        <w:pStyle w:val="ListParagraph"/>
        <w:spacing w:after="0" w:line="259" w:lineRule="auto"/>
        <w:ind w:right="0" w:firstLine="0"/>
      </w:pPr>
    </w:p>
    <w:p w14:paraId="3599F029" w14:textId="76CC6D23" w:rsidR="008833D6" w:rsidRPr="00F33AE1" w:rsidRDefault="00C409E4" w:rsidP="00F7389D">
      <w:pPr>
        <w:spacing w:after="0" w:line="259" w:lineRule="auto"/>
        <w:ind w:left="0" w:right="0" w:firstLine="0"/>
      </w:pPr>
      <w:r w:rsidRPr="00F33AE1">
        <w:t>Safeguarding is preventing and protecting children from abuse, neglect or other kinds of harm, and educating those around them to recognise the signs and dangers (Keeping Learners Safe, 2022). Whilst statutory responsibilities for safeguarding and child protection applies to young people (children) who are under 18 years of age, the Social Services and Wellbeing (Wales) Act 2014 extends the duty to report where the College has reasonable cause to suspect that an adult is at risk.</w:t>
      </w:r>
    </w:p>
    <w:p w14:paraId="0F354F72" w14:textId="0CB4370C" w:rsidR="008833D6" w:rsidRPr="00F33AE1" w:rsidRDefault="008833D6" w:rsidP="00F7389D">
      <w:pPr>
        <w:spacing w:after="0" w:line="259" w:lineRule="auto"/>
        <w:ind w:left="0" w:right="0" w:firstLine="0"/>
      </w:pPr>
    </w:p>
    <w:p w14:paraId="56DAF5FD" w14:textId="4619CEA5" w:rsidR="008833D6" w:rsidRPr="007F3B69" w:rsidRDefault="008833D6" w:rsidP="00F7389D">
      <w:pPr>
        <w:spacing w:after="15" w:line="259" w:lineRule="auto"/>
        <w:ind w:left="0" w:right="0" w:firstLine="0"/>
        <w:rPr>
          <w:b/>
          <w:color w:val="C00000"/>
        </w:rPr>
      </w:pPr>
      <w:r w:rsidRPr="007F3B69">
        <w:rPr>
          <w:rFonts w:ascii="Arial" w:eastAsia="Arial" w:hAnsi="Arial" w:cs="Arial"/>
          <w:b/>
          <w:color w:val="C00000"/>
        </w:rPr>
        <w:t xml:space="preserve"> </w:t>
      </w:r>
      <w:r w:rsidRPr="007F3B69">
        <w:rPr>
          <w:b/>
          <w:color w:val="C00000"/>
        </w:rPr>
        <w:t>2.</w:t>
      </w:r>
      <w:r w:rsidRPr="007F3B69">
        <w:rPr>
          <w:rFonts w:ascii="Arial" w:eastAsia="Arial" w:hAnsi="Arial" w:cs="Arial"/>
          <w:b/>
          <w:color w:val="C00000"/>
        </w:rPr>
        <w:t xml:space="preserve"> </w:t>
      </w:r>
      <w:r w:rsidRPr="007F3B69">
        <w:rPr>
          <w:b/>
          <w:color w:val="C00000"/>
        </w:rPr>
        <w:t xml:space="preserve">Relevant Legislation </w:t>
      </w:r>
    </w:p>
    <w:p w14:paraId="291BBEFB" w14:textId="77777777" w:rsidR="008833D6" w:rsidRPr="00F33AE1" w:rsidRDefault="008833D6" w:rsidP="00F7389D">
      <w:pPr>
        <w:spacing w:after="0" w:line="259" w:lineRule="auto"/>
        <w:ind w:left="0" w:right="0" w:firstLine="0"/>
      </w:pPr>
      <w:r w:rsidRPr="00F33AE1">
        <w:t xml:space="preserve"> </w:t>
      </w:r>
    </w:p>
    <w:p w14:paraId="3B7F40DC" w14:textId="1A6A422B" w:rsidR="004B17DD" w:rsidRPr="00F33AE1" w:rsidRDefault="001C6555" w:rsidP="00F7389D">
      <w:pPr>
        <w:spacing w:after="8" w:line="259" w:lineRule="auto"/>
        <w:ind w:left="0" w:right="0" w:firstLine="0"/>
      </w:pPr>
      <w:r w:rsidRPr="00F33AE1">
        <w:t xml:space="preserve">The key aims that surround this policy are stated in safeguarding legislation, which includes; </w:t>
      </w:r>
      <w:hyperlink r:id="rId10" w:history="1">
        <w:r w:rsidRPr="00F33AE1">
          <w:rPr>
            <w:rStyle w:val="Hyperlink"/>
          </w:rPr>
          <w:t>Wales Safeguarding Procedures (2019)</w:t>
        </w:r>
      </w:hyperlink>
      <w:r w:rsidRPr="00F33AE1">
        <w:t xml:space="preserve">, </w:t>
      </w:r>
      <w:hyperlink r:id="rId11" w:history="1">
        <w:r w:rsidRPr="00F33AE1">
          <w:rPr>
            <w:rStyle w:val="Hyperlink"/>
          </w:rPr>
          <w:t>Keeping Learners Safe Guidance document number 275/2021</w:t>
        </w:r>
      </w:hyperlink>
      <w:r w:rsidRPr="00F33AE1">
        <w:t xml:space="preserve"> (replacing document number 272/2021), The Wellbeing of Future Generations (Wales) Act 2015</w:t>
      </w:r>
      <w:r w:rsidR="00EC46DC" w:rsidRPr="00F33AE1">
        <w:t xml:space="preserve"> and</w:t>
      </w:r>
      <w:r w:rsidRPr="00F33AE1">
        <w:t xml:space="preserve"> The Social Services and Wellbeing (Wales) Act 2014</w:t>
      </w:r>
      <w:r w:rsidR="00EC46DC" w:rsidRPr="00F33AE1">
        <w:t>.</w:t>
      </w:r>
      <w:r w:rsidRPr="00F33AE1">
        <w:t xml:space="preserve"> </w:t>
      </w:r>
    </w:p>
    <w:p w14:paraId="303220B2" w14:textId="77777777" w:rsidR="004B17DD" w:rsidRPr="00F33AE1" w:rsidRDefault="004B17DD" w:rsidP="00F7389D">
      <w:pPr>
        <w:spacing w:after="8" w:line="259" w:lineRule="auto"/>
        <w:ind w:left="0" w:right="0" w:firstLine="0"/>
      </w:pPr>
    </w:p>
    <w:p w14:paraId="4A4E7E8D" w14:textId="5E5F9D5C" w:rsidR="008833D6" w:rsidRPr="00F33AE1" w:rsidRDefault="001C6555" w:rsidP="00F7389D">
      <w:pPr>
        <w:spacing w:after="8" w:line="259" w:lineRule="auto"/>
        <w:ind w:left="0" w:right="0" w:firstLine="0"/>
      </w:pPr>
      <w:r w:rsidRPr="00F33AE1">
        <w:t xml:space="preserve">The College will align guidance and procedures to the </w:t>
      </w:r>
      <w:hyperlink r:id="rId12" w:history="1">
        <w:r w:rsidRPr="00F33AE1">
          <w:rPr>
            <w:rStyle w:val="Hyperlink"/>
          </w:rPr>
          <w:t xml:space="preserve">Cwm </w:t>
        </w:r>
        <w:proofErr w:type="spellStart"/>
        <w:r w:rsidRPr="00F33AE1">
          <w:rPr>
            <w:rStyle w:val="Hyperlink"/>
          </w:rPr>
          <w:t>Taf</w:t>
        </w:r>
        <w:proofErr w:type="spellEnd"/>
        <w:r w:rsidRPr="00F33AE1">
          <w:rPr>
            <w:rStyle w:val="Hyperlink"/>
          </w:rPr>
          <w:t xml:space="preserve"> Morgannwg Safeguarding Board</w:t>
        </w:r>
      </w:hyperlink>
      <w:r w:rsidRPr="00F33AE1">
        <w:t xml:space="preserve"> (CTMSB) and the </w:t>
      </w:r>
      <w:hyperlink r:id="rId13" w:history="1">
        <w:r w:rsidRPr="00F33AE1">
          <w:rPr>
            <w:rStyle w:val="Hyperlink"/>
          </w:rPr>
          <w:t>Wales Safeguarding Procedure</w:t>
        </w:r>
      </w:hyperlink>
      <w:r w:rsidRPr="00F33AE1">
        <w:t>. Additional relevant legislation and guidance can be found in appendix 1. These documents along with this policy will enable the College to comply with requirements under statutory bodies including Estyn, Care Inspectorate Wales (CIW) and the Welsh Government.</w:t>
      </w:r>
    </w:p>
    <w:p w14:paraId="4059B6DF" w14:textId="77777777" w:rsidR="008833D6" w:rsidRPr="00F33AE1" w:rsidRDefault="008833D6" w:rsidP="00F7389D">
      <w:pPr>
        <w:spacing w:after="8" w:line="259" w:lineRule="auto"/>
        <w:ind w:left="0" w:right="0" w:firstLine="0"/>
      </w:pPr>
    </w:p>
    <w:p w14:paraId="655DB14E" w14:textId="77777777" w:rsidR="008833D6" w:rsidRPr="007F7AB7" w:rsidRDefault="008833D6" w:rsidP="00B574B7">
      <w:pPr>
        <w:spacing w:after="0" w:line="259" w:lineRule="auto"/>
        <w:ind w:right="2733"/>
        <w:rPr>
          <w:color w:val="C00000"/>
        </w:rPr>
      </w:pPr>
      <w:r w:rsidRPr="007F7AB7">
        <w:rPr>
          <w:b/>
          <w:color w:val="C00000"/>
        </w:rPr>
        <w:t>3.</w:t>
      </w:r>
      <w:r w:rsidRPr="007F7AB7">
        <w:rPr>
          <w:rFonts w:ascii="Arial" w:eastAsia="Arial" w:hAnsi="Arial" w:cs="Arial"/>
          <w:b/>
          <w:color w:val="C00000"/>
        </w:rPr>
        <w:t xml:space="preserve"> </w:t>
      </w:r>
      <w:r w:rsidRPr="007F7AB7">
        <w:rPr>
          <w:b/>
          <w:color w:val="C00000"/>
        </w:rPr>
        <w:t xml:space="preserve">Roles and Responsibilities </w:t>
      </w:r>
    </w:p>
    <w:p w14:paraId="5667E556" w14:textId="77777777" w:rsidR="008833D6" w:rsidRPr="00F33AE1" w:rsidRDefault="008833D6" w:rsidP="00F7389D">
      <w:pPr>
        <w:spacing w:after="0" w:line="259" w:lineRule="auto"/>
        <w:ind w:left="0" w:right="0" w:firstLine="0"/>
      </w:pPr>
      <w:r w:rsidRPr="00F33AE1">
        <w:t xml:space="preserve"> </w:t>
      </w:r>
    </w:p>
    <w:p w14:paraId="6AD5F293" w14:textId="77777777" w:rsidR="008833D6" w:rsidRPr="007F7AB7" w:rsidRDefault="008833D6" w:rsidP="00F7389D">
      <w:pPr>
        <w:pStyle w:val="Heading2"/>
        <w:ind w:left="-5" w:right="2733"/>
        <w:jc w:val="both"/>
        <w:rPr>
          <w:color w:val="auto"/>
        </w:rPr>
      </w:pPr>
      <w:r w:rsidRPr="007F7AB7">
        <w:rPr>
          <w:color w:val="auto"/>
        </w:rPr>
        <w:t xml:space="preserve">The Board of Directors </w:t>
      </w:r>
    </w:p>
    <w:p w14:paraId="2CC7E58B" w14:textId="77777777" w:rsidR="008833D6" w:rsidRPr="00F33AE1" w:rsidRDefault="008833D6" w:rsidP="00F7389D">
      <w:pPr>
        <w:spacing w:after="0" w:line="259" w:lineRule="auto"/>
        <w:ind w:left="0" w:right="0" w:firstLine="0"/>
      </w:pPr>
      <w:r w:rsidRPr="00F33AE1">
        <w:rPr>
          <w:b/>
        </w:rPr>
        <w:t xml:space="preserve"> </w:t>
      </w:r>
    </w:p>
    <w:p w14:paraId="0BBDCDF5" w14:textId="77777777" w:rsidR="008833D6" w:rsidRPr="00F33AE1" w:rsidRDefault="008833D6" w:rsidP="00F7389D">
      <w:pPr>
        <w:spacing w:after="275"/>
        <w:ind w:right="1790"/>
      </w:pPr>
      <w:r w:rsidRPr="00F33AE1">
        <w:t xml:space="preserve">The Board of Directors is committed to ensuring that the College:  </w:t>
      </w:r>
    </w:p>
    <w:p w14:paraId="0B92D5EC" w14:textId="416F23D1" w:rsidR="008833D6" w:rsidRPr="00F33AE1" w:rsidRDefault="072E7B7B" w:rsidP="1D259551">
      <w:pPr>
        <w:numPr>
          <w:ilvl w:val="0"/>
          <w:numId w:val="1"/>
        </w:numPr>
        <w:ind w:right="0" w:hanging="360"/>
      </w:pPr>
      <w:r>
        <w:t>Raises awareness of issues relating to safeguarding</w:t>
      </w:r>
      <w:r w:rsidR="151CF24F">
        <w:t>, trauma</w:t>
      </w:r>
      <w:r>
        <w:t xml:space="preserve"> and promoting the welfare of children</w:t>
      </w:r>
      <w:r w:rsidR="4FE31375">
        <w:t xml:space="preserve">, </w:t>
      </w:r>
      <w:r>
        <w:t>young people and vulnerable adults in the College</w:t>
      </w:r>
      <w:r w:rsidR="360EEA0A">
        <w:t>;</w:t>
      </w:r>
      <w:r>
        <w:t xml:space="preserve"> </w:t>
      </w:r>
    </w:p>
    <w:p w14:paraId="1B256EC4" w14:textId="03D136D5" w:rsidR="008833D6" w:rsidRPr="00F33AE1" w:rsidRDefault="072E7B7B" w:rsidP="1D259551">
      <w:pPr>
        <w:numPr>
          <w:ilvl w:val="0"/>
          <w:numId w:val="1"/>
        </w:numPr>
        <w:ind w:right="0" w:hanging="360"/>
      </w:pPr>
      <w:r>
        <w:t xml:space="preserve">Provides a </w:t>
      </w:r>
      <w:r w:rsidRPr="1D259551">
        <w:rPr>
          <w:b/>
          <w:bCs/>
        </w:rPr>
        <w:t>safe</w:t>
      </w:r>
      <w:r>
        <w:t xml:space="preserve"> environment for </w:t>
      </w:r>
      <w:r w:rsidR="151CF24F">
        <w:t xml:space="preserve">all </w:t>
      </w:r>
      <w:r>
        <w:t>learners</w:t>
      </w:r>
      <w:r w:rsidR="2F20BA00">
        <w:t xml:space="preserve"> and staff</w:t>
      </w:r>
      <w:r w:rsidR="360EEA0A">
        <w:t>;</w:t>
      </w:r>
    </w:p>
    <w:p w14:paraId="0617193E" w14:textId="46A0E564" w:rsidR="008833D6" w:rsidRPr="00F33AE1" w:rsidRDefault="072E7B7B" w:rsidP="1D259551">
      <w:pPr>
        <w:numPr>
          <w:ilvl w:val="0"/>
          <w:numId w:val="1"/>
        </w:numPr>
        <w:ind w:right="0" w:hanging="360"/>
      </w:pPr>
      <w:r>
        <w:t xml:space="preserve">Identifies young people and vulnerable adults who are suffering or are at risk of suffering significant harm and takes appropriate action to see that such learners are kept safe at the College, supporting a </w:t>
      </w:r>
      <w:r w:rsidR="2DBEBBD4">
        <w:t>multi-agency</w:t>
      </w:r>
      <w:r>
        <w:t xml:space="preserve"> approach</w:t>
      </w:r>
      <w:r w:rsidR="360EEA0A">
        <w:t>;</w:t>
      </w:r>
    </w:p>
    <w:p w14:paraId="3F30104D" w14:textId="0E1A04B8" w:rsidR="008833D6" w:rsidRPr="00F33AE1" w:rsidRDefault="072E7B7B" w:rsidP="1D259551">
      <w:pPr>
        <w:numPr>
          <w:ilvl w:val="0"/>
          <w:numId w:val="1"/>
        </w:numPr>
        <w:ind w:right="0" w:hanging="360"/>
      </w:pPr>
      <w:r>
        <w:lastRenderedPageBreak/>
        <w:t>Have procedures for reporting and dealing with allegations of abuse against members of staff, other learners and volunteers</w:t>
      </w:r>
      <w:r w:rsidR="162C745F">
        <w:t>;</w:t>
      </w:r>
    </w:p>
    <w:p w14:paraId="31EE3D54" w14:textId="2FE16A92" w:rsidR="008833D6" w:rsidRPr="00F33AE1" w:rsidRDefault="072E7B7B" w:rsidP="1D259551">
      <w:pPr>
        <w:numPr>
          <w:ilvl w:val="0"/>
          <w:numId w:val="1"/>
        </w:numPr>
        <w:spacing w:after="10"/>
        <w:ind w:right="0" w:hanging="360"/>
      </w:pPr>
      <w:r>
        <w:t xml:space="preserve">Operates </w:t>
      </w:r>
      <w:r w:rsidRPr="1D259551">
        <w:rPr>
          <w:b/>
          <w:bCs/>
        </w:rPr>
        <w:t>safe</w:t>
      </w:r>
      <w:r>
        <w:t xml:space="preserve"> recruitment procedures</w:t>
      </w:r>
      <w:r w:rsidR="162C745F">
        <w:t>;</w:t>
      </w:r>
    </w:p>
    <w:p w14:paraId="1BB393D0" w14:textId="353C5137" w:rsidR="008833D6" w:rsidRPr="00F33AE1" w:rsidRDefault="072E7B7B" w:rsidP="1D259551">
      <w:pPr>
        <w:numPr>
          <w:ilvl w:val="0"/>
          <w:numId w:val="1"/>
        </w:numPr>
        <w:ind w:right="0" w:hanging="360"/>
      </w:pPr>
      <w:r>
        <w:t>Designates a member of staff with sufficient authority to take lead responsibility for safeguarding</w:t>
      </w:r>
      <w:r w:rsidR="162C745F">
        <w:t>;</w:t>
      </w:r>
    </w:p>
    <w:p w14:paraId="533A534D" w14:textId="6604881D" w:rsidR="008833D6" w:rsidRPr="00F33AE1" w:rsidRDefault="072E7B7B" w:rsidP="1D259551">
      <w:pPr>
        <w:numPr>
          <w:ilvl w:val="0"/>
          <w:numId w:val="1"/>
        </w:numPr>
        <w:spacing w:after="234"/>
        <w:ind w:right="0" w:hanging="360"/>
      </w:pPr>
      <w:r>
        <w:t>Remedies any deficiencies or weaknesses in regard to safeguarding arrangements that are brought to the Board of Director’s attention</w:t>
      </w:r>
      <w:r w:rsidR="162C745F">
        <w:t>;</w:t>
      </w:r>
      <w:r>
        <w:t xml:space="preserve"> </w:t>
      </w:r>
    </w:p>
    <w:p w14:paraId="154E2B66" w14:textId="5256314C" w:rsidR="008761BA" w:rsidRPr="00F33AE1" w:rsidRDefault="003E477B" w:rsidP="00F7389D">
      <w:pPr>
        <w:spacing w:after="234"/>
        <w:ind w:right="1790"/>
      </w:pPr>
      <w:r w:rsidRPr="00F33AE1">
        <w:rPr>
          <w:b/>
          <w:bCs/>
        </w:rPr>
        <w:t>Designated Director for Safeguarding</w:t>
      </w:r>
    </w:p>
    <w:p w14:paraId="4851B327" w14:textId="76126FCC" w:rsidR="003E477B" w:rsidRPr="00F33AE1" w:rsidRDefault="00C52040" w:rsidP="00F7389D">
      <w:pPr>
        <w:spacing w:after="234"/>
        <w:ind w:right="1790"/>
      </w:pPr>
      <w:r w:rsidRPr="00F33AE1">
        <w:t xml:space="preserve">The Designated Director will liaise with the Designated Safeguarding Person to </w:t>
      </w:r>
      <w:r w:rsidR="00414205" w:rsidRPr="00F33AE1">
        <w:t>ensure:</w:t>
      </w:r>
    </w:p>
    <w:p w14:paraId="10224120" w14:textId="6C3812F2" w:rsidR="00414205" w:rsidRPr="00F33AE1" w:rsidRDefault="4E48FA13" w:rsidP="1D259551">
      <w:pPr>
        <w:pStyle w:val="ListParagraph"/>
        <w:numPr>
          <w:ilvl w:val="0"/>
          <w:numId w:val="10"/>
        </w:numPr>
        <w:spacing w:after="234"/>
        <w:ind w:right="0"/>
      </w:pPr>
      <w:r>
        <w:t>The</w:t>
      </w:r>
      <w:r w:rsidR="7DCED7B8">
        <w:t xml:space="preserve"> Board of Directors are informed about how the</w:t>
      </w:r>
      <w:r>
        <w:t xml:space="preserve"> Safeguarding policy is being fully complied with by all members of staff</w:t>
      </w:r>
      <w:r w:rsidR="7DCED7B8">
        <w:t>, including training</w:t>
      </w:r>
      <w:r w:rsidR="162C745F">
        <w:t>;</w:t>
      </w:r>
    </w:p>
    <w:p w14:paraId="70C0B285" w14:textId="2B64A34E" w:rsidR="00414205" w:rsidRPr="00F33AE1" w:rsidRDefault="4E48FA13" w:rsidP="1D259551">
      <w:pPr>
        <w:pStyle w:val="ListParagraph"/>
        <w:numPr>
          <w:ilvl w:val="0"/>
          <w:numId w:val="10"/>
        </w:numPr>
        <w:spacing w:after="234"/>
        <w:ind w:right="0"/>
      </w:pPr>
      <w:r>
        <w:t xml:space="preserve">The </w:t>
      </w:r>
      <w:r w:rsidR="5D0722B2">
        <w:t>Safeguarding policy meets the Regional Safeguarding Board’s requirements</w:t>
      </w:r>
      <w:r w:rsidR="162C745F">
        <w:t>;</w:t>
      </w:r>
    </w:p>
    <w:p w14:paraId="745816A9" w14:textId="6DF3EE69" w:rsidR="005C5F7B" w:rsidRPr="00F33AE1" w:rsidRDefault="1E752180" w:rsidP="1D259551">
      <w:pPr>
        <w:spacing w:after="234"/>
        <w:ind w:right="0"/>
      </w:pPr>
      <w:r>
        <w:t xml:space="preserve">The Designated </w:t>
      </w:r>
      <w:r w:rsidR="7D7C2D1B">
        <w:t>Director</w:t>
      </w:r>
      <w:r>
        <w:t xml:space="preserve"> will also be responsible for overseeing liaison with appropriate agencies in connection with allegations against the </w:t>
      </w:r>
      <w:proofErr w:type="gramStart"/>
      <w:r>
        <w:t>Principal</w:t>
      </w:r>
      <w:proofErr w:type="gramEnd"/>
      <w:r>
        <w:t xml:space="preserve">. This will not involve undertaking a formal investigation, but will ensure communication between parties and provide information to assist enquiries. </w:t>
      </w:r>
    </w:p>
    <w:p w14:paraId="61ED4F55" w14:textId="299849DB" w:rsidR="001C28FC" w:rsidRPr="00F33AE1" w:rsidRDefault="1E752180" w:rsidP="1D259551">
      <w:pPr>
        <w:spacing w:after="234"/>
        <w:ind w:right="0"/>
      </w:pPr>
      <w:r>
        <w:t xml:space="preserve">To assist the Designated </w:t>
      </w:r>
      <w:r w:rsidR="7D7C2D1B">
        <w:t>Director</w:t>
      </w:r>
      <w:r>
        <w:t xml:space="preserve"> to fulfil these duties, they shall receive appropriate training.</w:t>
      </w:r>
    </w:p>
    <w:p w14:paraId="6670235F" w14:textId="1D5EC0F6" w:rsidR="008833D6" w:rsidRPr="007F7AB7" w:rsidRDefault="072E7B7B" w:rsidP="1D259551">
      <w:pPr>
        <w:spacing w:after="0" w:line="259" w:lineRule="auto"/>
        <w:ind w:left="0" w:right="0" w:firstLine="0"/>
        <w:rPr>
          <w:b/>
          <w:bCs/>
        </w:rPr>
      </w:pPr>
      <w:r w:rsidRPr="007F7AB7">
        <w:rPr>
          <w:b/>
          <w:bCs/>
        </w:rPr>
        <w:t xml:space="preserve"> The </w:t>
      </w:r>
      <w:proofErr w:type="gramStart"/>
      <w:r w:rsidRPr="007F7AB7">
        <w:rPr>
          <w:b/>
          <w:bCs/>
        </w:rPr>
        <w:t>Principal</w:t>
      </w:r>
      <w:proofErr w:type="gramEnd"/>
      <w:r w:rsidRPr="007F7AB7">
        <w:rPr>
          <w:b/>
          <w:bCs/>
        </w:rPr>
        <w:t xml:space="preserve"> </w:t>
      </w:r>
    </w:p>
    <w:p w14:paraId="7709DDD5" w14:textId="77777777" w:rsidR="008833D6" w:rsidRPr="00F33AE1" w:rsidRDefault="008833D6" w:rsidP="00F7389D">
      <w:pPr>
        <w:spacing w:after="0" w:line="259" w:lineRule="auto"/>
        <w:ind w:left="0" w:right="0" w:firstLine="0"/>
      </w:pPr>
      <w:r w:rsidRPr="00F33AE1">
        <w:rPr>
          <w:b/>
        </w:rPr>
        <w:t xml:space="preserve"> </w:t>
      </w:r>
    </w:p>
    <w:p w14:paraId="50902AEA" w14:textId="6AEB92C0" w:rsidR="008833D6" w:rsidRPr="00F33AE1" w:rsidRDefault="072E7B7B" w:rsidP="00F7389D">
      <w:pPr>
        <w:ind w:right="1790"/>
      </w:pPr>
      <w:r>
        <w:t xml:space="preserve">The </w:t>
      </w:r>
      <w:proofErr w:type="gramStart"/>
      <w:r>
        <w:t>Principal</w:t>
      </w:r>
      <w:proofErr w:type="gramEnd"/>
      <w:r>
        <w:t xml:space="preserve"> will ensure, t</w:t>
      </w:r>
      <w:r w:rsidR="35C759CB">
        <w:t>ha</w:t>
      </w:r>
      <w:r>
        <w:t>t</w:t>
      </w:r>
      <w:r w:rsidR="35C759CB">
        <w:t xml:space="preserve"> all staff</w:t>
      </w:r>
      <w:r>
        <w:t xml:space="preserve">: </w:t>
      </w:r>
    </w:p>
    <w:p w14:paraId="4AF6A8BC" w14:textId="7C0E0322" w:rsidR="1D259551" w:rsidRDefault="1D259551" w:rsidP="1D259551">
      <w:pPr>
        <w:ind w:right="1790"/>
      </w:pPr>
    </w:p>
    <w:p w14:paraId="188B66CB" w14:textId="6A424420" w:rsidR="00D867AF" w:rsidRPr="00F33AE1" w:rsidRDefault="38B247DC" w:rsidP="1D259551">
      <w:pPr>
        <w:numPr>
          <w:ilvl w:val="0"/>
          <w:numId w:val="2"/>
        </w:numPr>
        <w:spacing w:after="10"/>
        <w:ind w:right="0" w:hanging="360"/>
      </w:pPr>
      <w:r>
        <w:t>Follow the safeguarding policies and procedures;</w:t>
      </w:r>
    </w:p>
    <w:p w14:paraId="295D0C92" w14:textId="0FF7B0A6" w:rsidR="00D867AF" w:rsidRPr="00F33AE1" w:rsidRDefault="2A306BCB" w:rsidP="1D259551">
      <w:pPr>
        <w:numPr>
          <w:ilvl w:val="0"/>
          <w:numId w:val="2"/>
        </w:numPr>
        <w:spacing w:after="10"/>
        <w:ind w:right="0" w:hanging="360"/>
      </w:pPr>
      <w:r>
        <w:t>Have the resources t</w:t>
      </w:r>
      <w:r w:rsidR="777E0FD4">
        <w:t xml:space="preserve">o </w:t>
      </w:r>
      <w:r w:rsidR="338F5657">
        <w:t>safeguard individuals against harm, including training;</w:t>
      </w:r>
    </w:p>
    <w:p w14:paraId="443168A0" w14:textId="47C975BD" w:rsidR="00AE36D9" w:rsidRPr="00F33AE1" w:rsidRDefault="35FCBD5D" w:rsidP="1D259551">
      <w:pPr>
        <w:numPr>
          <w:ilvl w:val="0"/>
          <w:numId w:val="2"/>
        </w:numPr>
        <w:spacing w:after="10"/>
        <w:ind w:right="0" w:hanging="360"/>
      </w:pPr>
      <w:r>
        <w:t>Know how to reco</w:t>
      </w:r>
      <w:r w:rsidR="5541E710">
        <w:t>gnise a safeguarding concern, how to pass it on, who the Designated Safeguarding Person is and how to contact them</w:t>
      </w:r>
      <w:r w:rsidR="5BD55061">
        <w:t>;</w:t>
      </w:r>
      <w:r w:rsidR="5541E710">
        <w:t xml:space="preserve"> </w:t>
      </w:r>
    </w:p>
    <w:p w14:paraId="17FA1423" w14:textId="52D18B12" w:rsidR="008833D6" w:rsidRPr="00F33AE1" w:rsidRDefault="63741AC7" w:rsidP="1D259551">
      <w:pPr>
        <w:numPr>
          <w:ilvl w:val="0"/>
          <w:numId w:val="2"/>
        </w:numPr>
        <w:ind w:right="0" w:hanging="360"/>
      </w:pPr>
      <w:r>
        <w:t>F</w:t>
      </w:r>
      <w:r w:rsidR="072E7B7B">
        <w:t>eel able to raise concerns about poor or unsafe practice and be confident that such concerns will be addressed sensitively and effectively in a timely manner in accordance with Welsh Government’s Procedures for Whistleblowing</w:t>
      </w:r>
      <w:r w:rsidR="5BD55061">
        <w:t>.</w:t>
      </w:r>
      <w:r w:rsidR="072E7B7B">
        <w:t xml:space="preserve"> </w:t>
      </w:r>
    </w:p>
    <w:p w14:paraId="40C4B5CE" w14:textId="407559A1" w:rsidR="008833D6" w:rsidRPr="00F33AE1" w:rsidRDefault="008833D6" w:rsidP="00F7389D">
      <w:pPr>
        <w:spacing w:after="0" w:line="259" w:lineRule="auto"/>
        <w:ind w:left="0" w:right="0" w:firstLine="0"/>
      </w:pPr>
    </w:p>
    <w:p w14:paraId="557F65D1" w14:textId="34E7FC33" w:rsidR="008833D6" w:rsidRPr="00F33AE1" w:rsidRDefault="002C208B" w:rsidP="00F7389D">
      <w:pPr>
        <w:pStyle w:val="Heading2"/>
        <w:ind w:left="-5" w:right="2733"/>
        <w:jc w:val="both"/>
      </w:pPr>
      <w:r w:rsidRPr="00F33AE1">
        <w:t>Designated Safeguarding Person</w:t>
      </w:r>
      <w:r w:rsidR="00904239" w:rsidRPr="00F33AE1">
        <w:t xml:space="preserve"> (VP</w:t>
      </w:r>
      <w:r w:rsidR="0044160C" w:rsidRPr="00F33AE1">
        <w:t xml:space="preserve"> Resources &amp; Chief Operating Officer)</w:t>
      </w:r>
    </w:p>
    <w:p w14:paraId="1371F5CB" w14:textId="77777777" w:rsidR="008833D6" w:rsidRPr="00F33AE1" w:rsidRDefault="008833D6" w:rsidP="00F7389D">
      <w:pPr>
        <w:spacing w:after="0" w:line="259" w:lineRule="auto"/>
        <w:ind w:left="0" w:right="0" w:firstLine="0"/>
      </w:pPr>
      <w:r w:rsidRPr="00F33AE1">
        <w:rPr>
          <w:b/>
        </w:rPr>
        <w:t xml:space="preserve"> </w:t>
      </w:r>
    </w:p>
    <w:p w14:paraId="15EF31AF" w14:textId="3B6114BB" w:rsidR="008833D6" w:rsidRPr="00F33AE1" w:rsidRDefault="072E7B7B" w:rsidP="1D259551">
      <w:pPr>
        <w:ind w:right="0"/>
      </w:pPr>
      <w:r>
        <w:t xml:space="preserve">The Designated Safeguarding Person (DSP) for safeguarding, child protection and </w:t>
      </w:r>
      <w:proofErr w:type="gramStart"/>
      <w:r>
        <w:t>Prevent</w:t>
      </w:r>
      <w:proofErr w:type="gramEnd"/>
      <w:r>
        <w:t xml:space="preserve">, will ensure that: </w:t>
      </w:r>
    </w:p>
    <w:p w14:paraId="1451BE40" w14:textId="4BB99D1D" w:rsidR="008833D6" w:rsidRPr="00F33AE1" w:rsidRDefault="1DEB3B1D" w:rsidP="1D259551">
      <w:pPr>
        <w:numPr>
          <w:ilvl w:val="0"/>
          <w:numId w:val="3"/>
        </w:numPr>
        <w:ind w:right="0" w:hanging="360"/>
      </w:pPr>
      <w:r>
        <w:t>All s</w:t>
      </w:r>
      <w:r w:rsidR="072E7B7B">
        <w:t>taff receive mandatory training, and regular updates on recognising, responding and reporting concerns, at least every two years</w:t>
      </w:r>
      <w:r w:rsidR="7916A893">
        <w:t>;</w:t>
      </w:r>
      <w:r w:rsidR="072E7B7B">
        <w:t xml:space="preserve"> </w:t>
      </w:r>
    </w:p>
    <w:p w14:paraId="1EFC4F28" w14:textId="4BD10C94" w:rsidR="008833D6" w:rsidRPr="00F33AE1" w:rsidRDefault="072E7B7B" w:rsidP="1D259551">
      <w:pPr>
        <w:numPr>
          <w:ilvl w:val="0"/>
          <w:numId w:val="3"/>
        </w:numPr>
        <w:ind w:right="0" w:hanging="360"/>
      </w:pPr>
      <w:r>
        <w:t>They act as a point of contact for e</w:t>
      </w:r>
      <w:r w:rsidR="7916A893">
        <w:t>x</w:t>
      </w:r>
      <w:r>
        <w:t xml:space="preserve">ternal agencies, including Cwm </w:t>
      </w:r>
      <w:proofErr w:type="spellStart"/>
      <w:r>
        <w:t>Taf</w:t>
      </w:r>
      <w:proofErr w:type="spellEnd"/>
      <w:r>
        <w:t xml:space="preserve"> Morgannwg Safeguarding Board</w:t>
      </w:r>
      <w:r w:rsidR="5BD55061">
        <w:t>;</w:t>
      </w:r>
      <w:r>
        <w:t xml:space="preserve"> </w:t>
      </w:r>
      <w:r w:rsidRPr="1D259551">
        <w:rPr>
          <w:color w:val="FF0000"/>
        </w:rPr>
        <w:t xml:space="preserve"> </w:t>
      </w:r>
    </w:p>
    <w:p w14:paraId="507563F5" w14:textId="2DDC57D8" w:rsidR="008833D6" w:rsidRPr="00F33AE1" w:rsidRDefault="072E7B7B" w:rsidP="1D259551">
      <w:pPr>
        <w:numPr>
          <w:ilvl w:val="0"/>
          <w:numId w:val="3"/>
        </w:numPr>
        <w:ind w:right="0" w:hanging="360"/>
      </w:pPr>
      <w:r>
        <w:t>They act as a single point of contact (SPOC) for Prevent and reporting concerns to the Welsh Extremism and Counter Terrorism Unit (WECTU)</w:t>
      </w:r>
      <w:r w:rsidR="5BD55061">
        <w:t>;</w:t>
      </w:r>
      <w:r>
        <w:t xml:space="preserve"> </w:t>
      </w:r>
      <w:r w:rsidRPr="1D259551">
        <w:rPr>
          <w:color w:val="FF0000"/>
        </w:rPr>
        <w:t xml:space="preserve"> </w:t>
      </w:r>
    </w:p>
    <w:p w14:paraId="42889136" w14:textId="7922B748" w:rsidR="008833D6" w:rsidRPr="00F33AE1" w:rsidRDefault="072E7B7B" w:rsidP="1D259551">
      <w:pPr>
        <w:numPr>
          <w:ilvl w:val="0"/>
          <w:numId w:val="3"/>
        </w:numPr>
        <w:ind w:right="0" w:hanging="360"/>
      </w:pPr>
      <w:r>
        <w:t>Submit an annual report to the Board of Directors which reviews how the duties have been discharged, including staff training and recommendations</w:t>
      </w:r>
      <w:r w:rsidR="5BD55061">
        <w:t>;</w:t>
      </w:r>
      <w:r>
        <w:t xml:space="preserve"> </w:t>
      </w:r>
    </w:p>
    <w:p w14:paraId="0C378AFA" w14:textId="43DE3FBD" w:rsidR="008833D6" w:rsidRPr="00F33AE1" w:rsidRDefault="072E7B7B" w:rsidP="1D259551">
      <w:pPr>
        <w:numPr>
          <w:ilvl w:val="0"/>
          <w:numId w:val="3"/>
        </w:numPr>
        <w:ind w:right="0" w:hanging="360"/>
      </w:pPr>
      <w:r>
        <w:t>The recruitment of staff meets safer recruitment guidelines, including the use of the Disclosure and Barring Service (DBS) and Education Workforce Council requirements</w:t>
      </w:r>
      <w:r w:rsidR="5BD55061">
        <w:t>;</w:t>
      </w:r>
      <w:r>
        <w:t xml:space="preserve"> </w:t>
      </w:r>
    </w:p>
    <w:p w14:paraId="49DB61CD" w14:textId="404015CB" w:rsidR="008833D6" w:rsidRPr="00F33AE1" w:rsidRDefault="072E7B7B" w:rsidP="1D259551">
      <w:pPr>
        <w:numPr>
          <w:ilvl w:val="0"/>
          <w:numId w:val="3"/>
        </w:numPr>
        <w:spacing w:after="10"/>
        <w:ind w:right="0" w:hanging="360"/>
      </w:pPr>
      <w:r>
        <w:t>New staff receive training as part of the wider induction on safeguarding procedures</w:t>
      </w:r>
      <w:r w:rsidR="5BD55061">
        <w:t>;</w:t>
      </w:r>
      <w:r>
        <w:t xml:space="preserve"> </w:t>
      </w:r>
    </w:p>
    <w:p w14:paraId="0043CC2B" w14:textId="7590E84E" w:rsidR="008833D6" w:rsidRPr="00F33AE1" w:rsidRDefault="072E7B7B" w:rsidP="1D259551">
      <w:pPr>
        <w:numPr>
          <w:ilvl w:val="0"/>
          <w:numId w:val="3"/>
        </w:numPr>
        <w:spacing w:after="0"/>
        <w:ind w:right="0" w:hanging="360"/>
      </w:pPr>
      <w:r>
        <w:t>Mechanisms exist to ensure that the use of temporary and agency staff comply with the college’s safeguarding responsibilities and procedures</w:t>
      </w:r>
      <w:r w:rsidR="5BD55061">
        <w:t>;</w:t>
      </w:r>
      <w:r>
        <w:t xml:space="preserve"> </w:t>
      </w:r>
    </w:p>
    <w:p w14:paraId="2DDD8015" w14:textId="532CF730" w:rsidR="0087176E" w:rsidRPr="00F33AE1" w:rsidRDefault="360EEA0A" w:rsidP="1D259551">
      <w:pPr>
        <w:numPr>
          <w:ilvl w:val="0"/>
          <w:numId w:val="3"/>
        </w:numPr>
        <w:spacing w:after="0"/>
        <w:ind w:right="0" w:hanging="360"/>
      </w:pPr>
      <w:r>
        <w:t>Oversee and manage concerns and allegations in relation to staff</w:t>
      </w:r>
      <w:r w:rsidR="5BD55061">
        <w:t>.</w:t>
      </w:r>
    </w:p>
    <w:p w14:paraId="43FC472B" w14:textId="77777777" w:rsidR="008833D6" w:rsidRPr="00F33AE1" w:rsidRDefault="072E7B7B" w:rsidP="00F7389D">
      <w:pPr>
        <w:spacing w:after="0" w:line="259" w:lineRule="auto"/>
        <w:ind w:left="0" w:right="0" w:firstLine="0"/>
      </w:pPr>
      <w:r>
        <w:t xml:space="preserve"> </w:t>
      </w:r>
    </w:p>
    <w:p w14:paraId="1A626689" w14:textId="18A4592F" w:rsidR="1D259551" w:rsidRDefault="1D259551" w:rsidP="1D259551">
      <w:pPr>
        <w:spacing w:after="0" w:line="259" w:lineRule="auto"/>
        <w:ind w:left="0" w:right="0" w:firstLine="0"/>
        <w:rPr>
          <w:b/>
          <w:bCs/>
        </w:rPr>
      </w:pPr>
    </w:p>
    <w:p w14:paraId="33D223EC" w14:textId="7BF76CED" w:rsidR="1D259551" w:rsidRDefault="1D259551" w:rsidP="1D259551">
      <w:pPr>
        <w:spacing w:after="0" w:line="259" w:lineRule="auto"/>
        <w:ind w:left="0" w:right="0" w:firstLine="0"/>
        <w:rPr>
          <w:b/>
          <w:bCs/>
        </w:rPr>
      </w:pPr>
    </w:p>
    <w:p w14:paraId="34723D2E" w14:textId="0689863C" w:rsidR="1D259551" w:rsidRDefault="1D259551" w:rsidP="1D259551">
      <w:pPr>
        <w:spacing w:after="0" w:line="259" w:lineRule="auto"/>
        <w:ind w:left="0" w:right="0" w:firstLine="0"/>
        <w:rPr>
          <w:b/>
          <w:bCs/>
        </w:rPr>
      </w:pPr>
    </w:p>
    <w:p w14:paraId="334F3BB4" w14:textId="37C32CAA" w:rsidR="1D259551" w:rsidRDefault="1D259551" w:rsidP="1D259551">
      <w:pPr>
        <w:spacing w:after="0" w:line="259" w:lineRule="auto"/>
        <w:ind w:left="0" w:right="0" w:firstLine="0"/>
        <w:rPr>
          <w:b/>
          <w:bCs/>
        </w:rPr>
      </w:pPr>
    </w:p>
    <w:p w14:paraId="64ED67E0" w14:textId="62994FBC" w:rsidR="1D259551" w:rsidRDefault="1D259551" w:rsidP="1D259551">
      <w:pPr>
        <w:spacing w:after="0" w:line="259" w:lineRule="auto"/>
        <w:ind w:left="0" w:right="0" w:firstLine="0"/>
        <w:rPr>
          <w:b/>
          <w:bCs/>
        </w:rPr>
      </w:pPr>
    </w:p>
    <w:p w14:paraId="7D1DE64A" w14:textId="4F172F97" w:rsidR="1D259551" w:rsidRDefault="1D259551" w:rsidP="1D259551">
      <w:pPr>
        <w:spacing w:after="0" w:line="259" w:lineRule="auto"/>
        <w:ind w:left="0" w:right="0" w:firstLine="0"/>
        <w:rPr>
          <w:b/>
          <w:bCs/>
        </w:rPr>
      </w:pPr>
    </w:p>
    <w:p w14:paraId="7C02C683" w14:textId="7FE8DB8F" w:rsidR="003302B3" w:rsidRPr="00F33AE1" w:rsidRDefault="160F2719" w:rsidP="00F7389D">
      <w:pPr>
        <w:spacing w:after="0" w:line="259" w:lineRule="auto"/>
        <w:ind w:left="0" w:right="0" w:firstLine="0"/>
        <w:rPr>
          <w:b/>
          <w:bCs/>
        </w:rPr>
      </w:pPr>
      <w:r w:rsidRPr="1D259551">
        <w:rPr>
          <w:b/>
          <w:bCs/>
        </w:rPr>
        <w:t>Deputy DSP</w:t>
      </w:r>
      <w:r w:rsidR="33841CAD" w:rsidRPr="1D259551">
        <w:rPr>
          <w:b/>
          <w:bCs/>
        </w:rPr>
        <w:t xml:space="preserve"> (AP Learner Experience)</w:t>
      </w:r>
    </w:p>
    <w:p w14:paraId="529B56BE" w14:textId="79C8B143" w:rsidR="1D259551" w:rsidRDefault="1D259551" w:rsidP="1D259551">
      <w:pPr>
        <w:spacing w:after="0" w:line="259" w:lineRule="auto"/>
        <w:ind w:left="0" w:right="0" w:firstLine="0"/>
        <w:rPr>
          <w:b/>
          <w:bCs/>
        </w:rPr>
      </w:pPr>
    </w:p>
    <w:p w14:paraId="2B494451" w14:textId="29037E76" w:rsidR="003302B3" w:rsidRPr="00F33AE1" w:rsidRDefault="7ED34858" w:rsidP="00F7389D">
      <w:pPr>
        <w:spacing w:after="0" w:line="259" w:lineRule="auto"/>
        <w:ind w:left="0" w:right="0" w:firstLine="0"/>
      </w:pPr>
      <w:r>
        <w:t>Will</w:t>
      </w:r>
      <w:r w:rsidR="33841CAD">
        <w:t xml:space="preserve"> deputise for the DSP when they are not available.</w:t>
      </w:r>
      <w:r>
        <w:t xml:space="preserve"> </w:t>
      </w:r>
    </w:p>
    <w:p w14:paraId="40430348" w14:textId="77777777" w:rsidR="008833D6" w:rsidRPr="00F33AE1" w:rsidRDefault="072E7B7B" w:rsidP="00F7389D">
      <w:pPr>
        <w:spacing w:after="0" w:line="259" w:lineRule="auto"/>
        <w:ind w:left="0" w:right="0" w:firstLine="0"/>
      </w:pPr>
      <w:r>
        <w:t xml:space="preserve"> </w:t>
      </w:r>
    </w:p>
    <w:p w14:paraId="65E1AE08" w14:textId="77777777" w:rsidR="008833D6" w:rsidRPr="00F33AE1" w:rsidRDefault="008833D6" w:rsidP="00F7389D">
      <w:pPr>
        <w:pStyle w:val="Heading2"/>
        <w:ind w:left="-5" w:right="2733"/>
        <w:jc w:val="both"/>
      </w:pPr>
      <w:r w:rsidRPr="00F33AE1">
        <w:t xml:space="preserve">Head of Wellbeing &amp; Learner Support Services </w:t>
      </w:r>
    </w:p>
    <w:p w14:paraId="1DDE50AF" w14:textId="77777777" w:rsidR="008833D6" w:rsidRPr="00F33AE1" w:rsidRDefault="008833D6" w:rsidP="00F7389D">
      <w:pPr>
        <w:spacing w:after="0" w:line="259" w:lineRule="auto"/>
        <w:ind w:left="0" w:right="0" w:firstLine="0"/>
      </w:pPr>
      <w:r w:rsidRPr="00F33AE1">
        <w:rPr>
          <w:b/>
        </w:rPr>
        <w:t xml:space="preserve"> </w:t>
      </w:r>
    </w:p>
    <w:p w14:paraId="74CA1300" w14:textId="77777777" w:rsidR="008833D6" w:rsidRPr="00F33AE1" w:rsidRDefault="072E7B7B" w:rsidP="1D259551">
      <w:pPr>
        <w:ind w:right="0"/>
      </w:pPr>
      <w:r>
        <w:t xml:space="preserve">The Head of wellbeing &amp; Learner Support Services as Operational Safeguarding lead, will ensure that: </w:t>
      </w:r>
    </w:p>
    <w:p w14:paraId="0747E781" w14:textId="77777777" w:rsidR="008833D6" w:rsidRPr="00F33AE1" w:rsidRDefault="072E7B7B" w:rsidP="1D259551">
      <w:pPr>
        <w:numPr>
          <w:ilvl w:val="0"/>
          <w:numId w:val="4"/>
        </w:numPr>
        <w:ind w:right="0" w:hanging="360"/>
      </w:pPr>
      <w:r>
        <w:t xml:space="preserve">Applicants with a disclosed criminal conviction are assessed thoroughly and associated risks to self and others are considered based on their application </w:t>
      </w:r>
    </w:p>
    <w:p w14:paraId="4E56A6E1" w14:textId="5480E546" w:rsidR="0025002E" w:rsidRPr="00F33AE1" w:rsidRDefault="25785BDC" w:rsidP="1D259551">
      <w:pPr>
        <w:numPr>
          <w:ilvl w:val="0"/>
          <w:numId w:val="4"/>
        </w:numPr>
        <w:ind w:right="0" w:hanging="360"/>
      </w:pPr>
      <w:r>
        <w:t>Ensure a safe online environment by filtering and monitoring activity using appropriate software and investigating any online incident reporting logs</w:t>
      </w:r>
    </w:p>
    <w:p w14:paraId="5FE30022" w14:textId="77777777" w:rsidR="008833D6" w:rsidRPr="00F33AE1" w:rsidRDefault="072E7B7B" w:rsidP="1D259551">
      <w:pPr>
        <w:numPr>
          <w:ilvl w:val="0"/>
          <w:numId w:val="4"/>
        </w:numPr>
        <w:ind w:right="0" w:hanging="360"/>
      </w:pPr>
      <w:r>
        <w:t xml:space="preserve">All safeguarding concerns are recorded accurately and securely in line with GDPR, using MyConcern </w:t>
      </w:r>
    </w:p>
    <w:p w14:paraId="22890A78" w14:textId="77777777" w:rsidR="008833D6" w:rsidRPr="00F33AE1" w:rsidRDefault="072E7B7B" w:rsidP="1D259551">
      <w:pPr>
        <w:numPr>
          <w:ilvl w:val="0"/>
          <w:numId w:val="4"/>
        </w:numPr>
        <w:ind w:right="0" w:hanging="360"/>
      </w:pPr>
      <w:r>
        <w:t xml:space="preserve">Liaison with key internal and external agencies, local authorities, contractors, parents/ guardians, learners, staff to ensure effective and timely communication and information sharing (as appropriate) </w:t>
      </w:r>
    </w:p>
    <w:p w14:paraId="7E636991" w14:textId="77777777" w:rsidR="008833D6" w:rsidRPr="00F33AE1" w:rsidRDefault="072E7B7B" w:rsidP="1D259551">
      <w:pPr>
        <w:numPr>
          <w:ilvl w:val="0"/>
          <w:numId w:val="4"/>
        </w:numPr>
        <w:ind w:right="0" w:hanging="360"/>
      </w:pPr>
      <w:r>
        <w:t xml:space="preserve">Senior managers are advised to ensure that the college conforms to legislation in respect of Equality &amp; Diversity, Estyn and Welsh Government agendas    </w:t>
      </w:r>
    </w:p>
    <w:p w14:paraId="46D5E6EC" w14:textId="77777777" w:rsidR="008833D6" w:rsidRPr="00F33AE1" w:rsidRDefault="072E7B7B" w:rsidP="1D259551">
      <w:pPr>
        <w:numPr>
          <w:ilvl w:val="0"/>
          <w:numId w:val="4"/>
        </w:numPr>
        <w:spacing w:after="0"/>
        <w:ind w:right="0" w:hanging="360"/>
      </w:pPr>
      <w:r>
        <w:t xml:space="preserve">Relevant training for staff and external partners across a range of safeguarding topics is provided  </w:t>
      </w:r>
    </w:p>
    <w:p w14:paraId="0DCA2DED" w14:textId="0F337290" w:rsidR="00E07247" w:rsidRPr="00F33AE1" w:rsidRDefault="19CB9DBD" w:rsidP="1D259551">
      <w:pPr>
        <w:numPr>
          <w:ilvl w:val="0"/>
          <w:numId w:val="4"/>
        </w:numPr>
        <w:spacing w:after="0"/>
        <w:ind w:right="0" w:hanging="360"/>
      </w:pPr>
      <w:r>
        <w:t xml:space="preserve">Liaise with the regional safeguarding children board (Cwm </w:t>
      </w:r>
      <w:proofErr w:type="spellStart"/>
      <w:r>
        <w:t>Taf</w:t>
      </w:r>
      <w:proofErr w:type="spellEnd"/>
      <w:r>
        <w:t xml:space="preserve"> Morgannwg Safeguarding Board) as appropriate</w:t>
      </w:r>
    </w:p>
    <w:p w14:paraId="1708C055" w14:textId="77777777" w:rsidR="008833D6" w:rsidRPr="00F33AE1" w:rsidRDefault="008833D6" w:rsidP="00F7389D">
      <w:pPr>
        <w:spacing w:after="0" w:line="259" w:lineRule="auto"/>
        <w:ind w:left="0" w:right="0" w:firstLine="0"/>
      </w:pPr>
      <w:r w:rsidRPr="00F33AE1">
        <w:rPr>
          <w:b/>
        </w:rPr>
        <w:t xml:space="preserve"> </w:t>
      </w:r>
    </w:p>
    <w:p w14:paraId="45C73321" w14:textId="77777777" w:rsidR="008833D6" w:rsidRPr="00F33AE1" w:rsidRDefault="008833D6" w:rsidP="00F7389D">
      <w:pPr>
        <w:pStyle w:val="Heading2"/>
        <w:ind w:left="-5" w:right="2733"/>
        <w:jc w:val="both"/>
      </w:pPr>
      <w:r w:rsidRPr="00F33AE1">
        <w:t xml:space="preserve">Designated Safeguarding Leads (DSLs) </w:t>
      </w:r>
    </w:p>
    <w:p w14:paraId="06013FF3" w14:textId="77777777" w:rsidR="008833D6" w:rsidRPr="00F33AE1" w:rsidRDefault="008833D6" w:rsidP="00F7389D">
      <w:pPr>
        <w:spacing w:after="0" w:line="259" w:lineRule="auto"/>
        <w:ind w:left="0" w:right="0" w:firstLine="0"/>
      </w:pPr>
      <w:r w:rsidRPr="00F33AE1">
        <w:rPr>
          <w:b/>
        </w:rPr>
        <w:t xml:space="preserve"> </w:t>
      </w:r>
    </w:p>
    <w:p w14:paraId="78FF0146" w14:textId="36D76F52" w:rsidR="008833D6" w:rsidRPr="00F33AE1" w:rsidRDefault="072E7B7B" w:rsidP="1D259551">
      <w:pPr>
        <w:ind w:right="0"/>
      </w:pPr>
      <w:r>
        <w:t>DSLs are designated members of the safeguarding team and have responsibility for:</w:t>
      </w:r>
    </w:p>
    <w:p w14:paraId="1D4044FE" w14:textId="0702B198" w:rsidR="1D259551" w:rsidRDefault="1D259551" w:rsidP="1D259551">
      <w:pPr>
        <w:ind w:right="0"/>
      </w:pPr>
    </w:p>
    <w:p w14:paraId="69E0DCE1" w14:textId="77777777" w:rsidR="008833D6" w:rsidRPr="00F33AE1" w:rsidRDefault="072E7B7B" w:rsidP="1D259551">
      <w:pPr>
        <w:numPr>
          <w:ilvl w:val="0"/>
          <w:numId w:val="5"/>
        </w:numPr>
        <w:spacing w:after="10"/>
        <w:ind w:right="0" w:hanging="360"/>
      </w:pPr>
      <w:r>
        <w:t xml:space="preserve">Providing frontline contact for the reporting of safeguarding concerns </w:t>
      </w:r>
    </w:p>
    <w:p w14:paraId="728686B7" w14:textId="163E6C49" w:rsidR="008833D6" w:rsidRPr="00F33AE1" w:rsidRDefault="072E7B7B" w:rsidP="1D259551">
      <w:pPr>
        <w:numPr>
          <w:ilvl w:val="0"/>
          <w:numId w:val="5"/>
        </w:numPr>
        <w:spacing w:after="10"/>
        <w:ind w:right="0" w:hanging="360"/>
      </w:pPr>
      <w:r>
        <w:t xml:space="preserve">Providing advice, support and training to staff </w:t>
      </w:r>
    </w:p>
    <w:p w14:paraId="2DEB18A9" w14:textId="77777777" w:rsidR="008833D6" w:rsidRPr="00F33AE1" w:rsidRDefault="072E7B7B" w:rsidP="1D259551">
      <w:pPr>
        <w:numPr>
          <w:ilvl w:val="0"/>
          <w:numId w:val="5"/>
        </w:numPr>
        <w:ind w:right="0" w:hanging="360"/>
      </w:pPr>
      <w:r>
        <w:t xml:space="preserve">Referring cases of suspected abuse, allegations of abuse or incidents of harm to the relevant agencies </w:t>
      </w:r>
    </w:p>
    <w:p w14:paraId="2F1DE0BD" w14:textId="77777777" w:rsidR="008833D6" w:rsidRPr="00F33AE1" w:rsidRDefault="072E7B7B" w:rsidP="1D259551">
      <w:pPr>
        <w:numPr>
          <w:ilvl w:val="0"/>
          <w:numId w:val="5"/>
        </w:numPr>
        <w:ind w:right="0" w:hanging="360"/>
      </w:pPr>
      <w:r>
        <w:t xml:space="preserve">Maintaining accurate records of safeguarding referrals in line with data protection regulations via MyConcern </w:t>
      </w:r>
    </w:p>
    <w:p w14:paraId="2843883B" w14:textId="4AFDB186" w:rsidR="008833D6" w:rsidRPr="00F33AE1" w:rsidRDefault="072E7B7B" w:rsidP="1D259551">
      <w:pPr>
        <w:numPr>
          <w:ilvl w:val="0"/>
          <w:numId w:val="5"/>
        </w:numPr>
        <w:ind w:right="0" w:hanging="360"/>
      </w:pPr>
      <w:r>
        <w:t xml:space="preserve">Deal with individual cases, including attending case conferences and review meetings as appropriate </w:t>
      </w:r>
    </w:p>
    <w:p w14:paraId="41CE038B" w14:textId="4F0EE01A" w:rsidR="008833D6" w:rsidRPr="00F33AE1" w:rsidRDefault="072E7B7B" w:rsidP="1D259551">
      <w:pPr>
        <w:numPr>
          <w:ilvl w:val="0"/>
          <w:numId w:val="5"/>
        </w:numPr>
        <w:spacing w:after="0"/>
        <w:ind w:right="0" w:hanging="360"/>
      </w:pPr>
      <w:r>
        <w:t xml:space="preserve">Keeping the DSP and </w:t>
      </w:r>
      <w:r w:rsidR="422F4282">
        <w:t>Head of Wellbeing and Learner Support</w:t>
      </w:r>
      <w:r>
        <w:t xml:space="preserve"> informed about all cases of suspected abuse, allegations of abuse or incidents of harm </w:t>
      </w:r>
    </w:p>
    <w:p w14:paraId="176AC99C" w14:textId="77777777" w:rsidR="008833D6" w:rsidRPr="00F33AE1" w:rsidRDefault="008833D6" w:rsidP="00F7389D">
      <w:pPr>
        <w:spacing w:after="0" w:line="259" w:lineRule="auto"/>
        <w:ind w:left="0" w:right="0" w:firstLine="0"/>
      </w:pPr>
      <w:r w:rsidRPr="00F33AE1">
        <w:rPr>
          <w:b/>
        </w:rPr>
        <w:t xml:space="preserve"> </w:t>
      </w:r>
    </w:p>
    <w:p w14:paraId="1959AABC" w14:textId="50A34CE0" w:rsidR="009432AA" w:rsidRPr="00F33AE1" w:rsidRDefault="009432AA" w:rsidP="00F7389D">
      <w:pPr>
        <w:spacing w:after="0" w:line="259" w:lineRule="auto"/>
        <w:ind w:left="0" w:right="0" w:firstLine="0"/>
        <w:rPr>
          <w:b/>
          <w:bCs/>
        </w:rPr>
      </w:pPr>
      <w:r w:rsidRPr="00F33AE1">
        <w:rPr>
          <w:b/>
          <w:bCs/>
        </w:rPr>
        <w:t>Person in Charge – The</w:t>
      </w:r>
      <w:r w:rsidR="00496534" w:rsidRPr="00F33AE1">
        <w:rPr>
          <w:b/>
          <w:bCs/>
        </w:rPr>
        <w:t xml:space="preserve"> College</w:t>
      </w:r>
      <w:r w:rsidRPr="00F33AE1">
        <w:rPr>
          <w:b/>
          <w:bCs/>
        </w:rPr>
        <w:t xml:space="preserve"> Merthyr </w:t>
      </w:r>
      <w:r w:rsidR="00496534" w:rsidRPr="00F33AE1">
        <w:rPr>
          <w:b/>
          <w:bCs/>
        </w:rPr>
        <w:t>Tydfil</w:t>
      </w:r>
      <w:r w:rsidRPr="00F33AE1">
        <w:rPr>
          <w:b/>
          <w:bCs/>
        </w:rPr>
        <w:t xml:space="preserve"> Day Nursery and Playscheme </w:t>
      </w:r>
    </w:p>
    <w:p w14:paraId="74D2BBDF" w14:textId="77777777" w:rsidR="00496534" w:rsidRPr="00F33AE1" w:rsidRDefault="00496534" w:rsidP="00F7389D">
      <w:pPr>
        <w:spacing w:after="0" w:line="259" w:lineRule="auto"/>
        <w:ind w:left="0" w:right="0" w:firstLine="0"/>
      </w:pPr>
    </w:p>
    <w:p w14:paraId="2BC81340" w14:textId="13105F1B" w:rsidR="008833D6" w:rsidRPr="00F33AE1" w:rsidRDefault="009432AA" w:rsidP="00F7389D">
      <w:pPr>
        <w:spacing w:after="0" w:line="259" w:lineRule="auto"/>
        <w:ind w:left="0" w:right="0" w:firstLine="0"/>
      </w:pPr>
      <w:r w:rsidRPr="00F33AE1">
        <w:t>The designated Person in Charge of the College</w:t>
      </w:r>
      <w:r w:rsidR="00496534" w:rsidRPr="00F33AE1">
        <w:t xml:space="preserve"> Merthyr Tydfil</w:t>
      </w:r>
      <w:r w:rsidRPr="00F33AE1">
        <w:t xml:space="preserve"> Day Nursery and Playscheme is responsible for the safeguarding of children attending the nursery and holiday playscheme and for ensuring that reporting processes fulfil requirements under the Care Inspectorate Wales (CIW). The setting will have its own policy in relation to safeguarding children, in line with the requirements of its registration. The Person in Charge must notify the Responsible Individual</w:t>
      </w:r>
      <w:r w:rsidR="00065FB0">
        <w:t xml:space="preserve"> (DSP)</w:t>
      </w:r>
      <w:r w:rsidRPr="00F33AE1">
        <w:t xml:space="preserve"> for the service immediately.</w:t>
      </w:r>
    </w:p>
    <w:p w14:paraId="34166FC1" w14:textId="77777777" w:rsidR="001C4D50" w:rsidRDefault="001C4D50" w:rsidP="0B9BCEB3">
      <w:pPr>
        <w:spacing w:after="0" w:line="259" w:lineRule="auto"/>
        <w:ind w:left="0" w:right="0" w:firstLine="0"/>
      </w:pPr>
    </w:p>
    <w:p w14:paraId="089A0D5C" w14:textId="5BCA02C6" w:rsidR="008833D6" w:rsidRPr="001C4D50" w:rsidRDefault="008833D6" w:rsidP="0B9BCEB3">
      <w:pPr>
        <w:spacing w:after="0" w:line="259" w:lineRule="auto"/>
        <w:ind w:left="0" w:right="0" w:firstLine="0"/>
        <w:rPr>
          <w:b/>
          <w:bCs/>
        </w:rPr>
      </w:pPr>
      <w:r w:rsidRPr="001C4D50">
        <w:rPr>
          <w:b/>
          <w:bCs/>
        </w:rPr>
        <w:t xml:space="preserve">All Staff </w:t>
      </w:r>
    </w:p>
    <w:p w14:paraId="18FF4496" w14:textId="77777777" w:rsidR="008833D6" w:rsidRPr="00F33AE1" w:rsidRDefault="008833D6" w:rsidP="00F7389D">
      <w:pPr>
        <w:spacing w:after="0" w:line="259" w:lineRule="auto"/>
        <w:ind w:left="0" w:right="0" w:firstLine="0"/>
      </w:pPr>
      <w:r w:rsidRPr="00F33AE1">
        <w:rPr>
          <w:b/>
        </w:rPr>
        <w:t xml:space="preserve"> </w:t>
      </w:r>
    </w:p>
    <w:p w14:paraId="13F6F0E2" w14:textId="77777777" w:rsidR="008833D6" w:rsidRPr="00F33AE1" w:rsidRDefault="072E7B7B" w:rsidP="00F7389D">
      <w:pPr>
        <w:ind w:right="1790"/>
      </w:pPr>
      <w:r>
        <w:t xml:space="preserve">Staff must: </w:t>
      </w:r>
    </w:p>
    <w:p w14:paraId="4C32BCB4" w14:textId="3B42D135" w:rsidR="1D259551" w:rsidRDefault="1D259551" w:rsidP="1D259551">
      <w:pPr>
        <w:ind w:right="1790"/>
      </w:pPr>
    </w:p>
    <w:p w14:paraId="704460D5" w14:textId="431A6C1D" w:rsidR="008833D6" w:rsidRPr="00F33AE1" w:rsidRDefault="2F208D4F" w:rsidP="1D259551">
      <w:pPr>
        <w:numPr>
          <w:ilvl w:val="0"/>
          <w:numId w:val="7"/>
        </w:numPr>
        <w:spacing w:after="10"/>
        <w:ind w:right="0" w:hanging="360"/>
      </w:pPr>
      <w:r>
        <w:t>Keep learners safe and promote the ethos of the College that learners feel secure, valued and listened to</w:t>
      </w:r>
      <w:r w:rsidR="68EB834B">
        <w:t>;</w:t>
      </w:r>
      <w:r>
        <w:t xml:space="preserve"> </w:t>
      </w:r>
    </w:p>
    <w:p w14:paraId="63D4FCAB" w14:textId="62CB7FD9" w:rsidR="008833D6" w:rsidRPr="00F33AE1" w:rsidRDefault="072E7B7B" w:rsidP="1D259551">
      <w:pPr>
        <w:numPr>
          <w:ilvl w:val="0"/>
          <w:numId w:val="7"/>
        </w:numPr>
        <w:spacing w:after="10"/>
        <w:ind w:right="0" w:hanging="360"/>
      </w:pPr>
      <w:r>
        <w:t>Undertake mandatory Level 2 Safeguarding training</w:t>
      </w:r>
      <w:r w:rsidR="565292AA">
        <w:t>, trauma awareness training</w:t>
      </w:r>
      <w:r>
        <w:t xml:space="preserve"> </w:t>
      </w:r>
      <w:r w:rsidR="025B4917">
        <w:t>and</w:t>
      </w:r>
      <w:r>
        <w:t xml:space="preserve"> training to access, report and record safeguarding concerns via the online platform, MyConcern</w:t>
      </w:r>
      <w:r w:rsidR="68EB834B">
        <w:t xml:space="preserve"> (safeguarding software)</w:t>
      </w:r>
      <w:r w:rsidR="1F67A799">
        <w:t>;</w:t>
      </w:r>
      <w:r>
        <w:t xml:space="preserve"> </w:t>
      </w:r>
    </w:p>
    <w:p w14:paraId="7CEE29D9" w14:textId="5DD24129" w:rsidR="008833D6" w:rsidRPr="00F33AE1" w:rsidRDefault="072E7B7B" w:rsidP="1D259551">
      <w:pPr>
        <w:numPr>
          <w:ilvl w:val="0"/>
          <w:numId w:val="7"/>
        </w:numPr>
        <w:ind w:right="0" w:hanging="360"/>
      </w:pPr>
      <w:r>
        <w:t xml:space="preserve">Identify learners who are experiencing or are likely to experience significant harm </w:t>
      </w:r>
      <w:r w:rsidR="1F67A799">
        <w:t>and report on</w:t>
      </w:r>
      <w:r>
        <w:t xml:space="preserve"> </w:t>
      </w:r>
      <w:r w:rsidR="614B1362">
        <w:t>MyConcern</w:t>
      </w:r>
      <w:r>
        <w:t xml:space="preserve"> </w:t>
      </w:r>
      <w:r w:rsidR="1F67A799">
        <w:t xml:space="preserve">or directly to a member of the </w:t>
      </w:r>
      <w:r w:rsidR="614B1362">
        <w:t>Wellbeing &amp;</w:t>
      </w:r>
      <w:r w:rsidR="1F67A799">
        <w:t xml:space="preserve"> Safeguarding</w:t>
      </w:r>
      <w:r w:rsidR="614B1362">
        <w:t xml:space="preserve"> </w:t>
      </w:r>
      <w:r w:rsidR="1F67A799">
        <w:t xml:space="preserve">Team. </w:t>
      </w:r>
    </w:p>
    <w:p w14:paraId="57C86217" w14:textId="4077DC27" w:rsidR="008833D6" w:rsidRPr="00F33AE1" w:rsidRDefault="025B4917" w:rsidP="1D259551">
      <w:pPr>
        <w:numPr>
          <w:ilvl w:val="0"/>
          <w:numId w:val="7"/>
        </w:numPr>
        <w:ind w:right="0" w:hanging="360"/>
      </w:pPr>
      <w:r>
        <w:t>Be aware of their roles and responsibilities in preventing violent and non-violent extremism</w:t>
      </w:r>
    </w:p>
    <w:p w14:paraId="1314261C" w14:textId="77777777" w:rsidR="00402C90" w:rsidRDefault="072E7B7B" w:rsidP="1D259551">
      <w:pPr>
        <w:numPr>
          <w:ilvl w:val="0"/>
          <w:numId w:val="7"/>
        </w:numPr>
        <w:spacing w:after="0"/>
        <w:ind w:right="0" w:hanging="360"/>
      </w:pPr>
      <w:r>
        <w:t xml:space="preserve">Promote learners’ wellbeing via the tutorial programme and develop their resilience </w:t>
      </w:r>
    </w:p>
    <w:p w14:paraId="4B3714D5" w14:textId="19C31C06" w:rsidR="00402C90" w:rsidRPr="00F33AE1" w:rsidRDefault="7BD8933B" w:rsidP="1D259551">
      <w:pPr>
        <w:numPr>
          <w:ilvl w:val="0"/>
          <w:numId w:val="7"/>
        </w:numPr>
        <w:spacing w:after="0"/>
        <w:ind w:right="0" w:hanging="360"/>
      </w:pPr>
      <w:r>
        <w:lastRenderedPageBreak/>
        <w:t>Resist re-traumatising others</w:t>
      </w:r>
    </w:p>
    <w:p w14:paraId="02068A2D" w14:textId="58491BC1" w:rsidR="008833D6" w:rsidRPr="00F33AE1" w:rsidRDefault="072E7B7B" w:rsidP="1D259551">
      <w:pPr>
        <w:numPr>
          <w:ilvl w:val="0"/>
          <w:numId w:val="7"/>
        </w:numPr>
        <w:ind w:right="0" w:hanging="360"/>
      </w:pPr>
      <w:r>
        <w:t xml:space="preserve">Recognise learners experiencing distress and act </w:t>
      </w:r>
      <w:r w:rsidR="6AD34798">
        <w:t>appropriately</w:t>
      </w:r>
      <w:r w:rsidR="2F9B2A3F">
        <w:t>;</w:t>
      </w:r>
    </w:p>
    <w:p w14:paraId="0BAA00E1" w14:textId="77777777" w:rsidR="00B862C2" w:rsidRDefault="3C51C2D4" w:rsidP="1D259551">
      <w:pPr>
        <w:numPr>
          <w:ilvl w:val="0"/>
          <w:numId w:val="7"/>
        </w:numPr>
        <w:spacing w:after="0"/>
        <w:ind w:right="0" w:hanging="360"/>
      </w:pPr>
      <w:r>
        <w:t>Use Trauma-Informed approaches on a daily basis (</w:t>
      </w:r>
      <w:proofErr w:type="gramStart"/>
      <w:r>
        <w:t>e.g.</w:t>
      </w:r>
      <w:proofErr w:type="gramEnd"/>
      <w:r>
        <w:t xml:space="preserve"> Positivity, supportiveness, kindness, non-judgement, calmness)</w:t>
      </w:r>
    </w:p>
    <w:p w14:paraId="71AE9E4C" w14:textId="77777777" w:rsidR="004F6EEE" w:rsidRDefault="3C51C2D4" w:rsidP="1D259551">
      <w:pPr>
        <w:numPr>
          <w:ilvl w:val="0"/>
          <w:numId w:val="7"/>
        </w:numPr>
        <w:spacing w:after="0"/>
        <w:ind w:right="0" w:hanging="360"/>
      </w:pPr>
      <w:r>
        <w:t>Be aware of how “vicarious trauma” can affect self and others and seek the appropriate support if necessary</w:t>
      </w:r>
    </w:p>
    <w:p w14:paraId="4FEFA222" w14:textId="5FD7B7AF" w:rsidR="008833D6" w:rsidRPr="00F33AE1" w:rsidRDefault="2490D3E4" w:rsidP="1D259551">
      <w:pPr>
        <w:numPr>
          <w:ilvl w:val="0"/>
          <w:numId w:val="7"/>
        </w:numPr>
        <w:spacing w:after="0"/>
        <w:ind w:right="0" w:hanging="360"/>
      </w:pPr>
      <w:r>
        <w:t>Positively</w:t>
      </w:r>
      <w:r w:rsidR="3AD0B3E7">
        <w:t xml:space="preserve"> c</w:t>
      </w:r>
      <w:r w:rsidR="072E7B7B">
        <w:t xml:space="preserve">hallenge inappropriate behaviour in </w:t>
      </w:r>
      <w:proofErr w:type="gramStart"/>
      <w:r w:rsidR="072E7B7B">
        <w:t>College</w:t>
      </w:r>
      <w:proofErr w:type="gramEnd"/>
      <w:r w:rsidR="072E7B7B">
        <w:t>, for example, bullying, substance misuse and refer to the Wellbeing &amp; Safeguarding teams as appropriate</w:t>
      </w:r>
      <w:r w:rsidR="2F9B2A3F">
        <w:t>;</w:t>
      </w:r>
      <w:r w:rsidR="072E7B7B">
        <w:t xml:space="preserve"> </w:t>
      </w:r>
    </w:p>
    <w:p w14:paraId="568E3FB3" w14:textId="77777777" w:rsidR="005D0ED4" w:rsidRPr="00F33AE1" w:rsidRDefault="22E29EFB" w:rsidP="1D259551">
      <w:pPr>
        <w:numPr>
          <w:ilvl w:val="0"/>
          <w:numId w:val="7"/>
        </w:numPr>
        <w:spacing w:after="0"/>
        <w:ind w:right="0" w:hanging="360"/>
      </w:pPr>
      <w:r>
        <w:t xml:space="preserve">Report to the Designated Safeguarding Person any personal circumstances which may be deemed to bring their professional practice or judgement into question. Examples include matters which may lead to a Professional Strategy Meeting, a Section 47 Child Protection Conference or other matters involving Social Services or the Police. </w:t>
      </w:r>
    </w:p>
    <w:p w14:paraId="610E8094" w14:textId="77777777" w:rsidR="005D0ED4" w:rsidRPr="00F33AE1" w:rsidRDefault="005D0ED4" w:rsidP="00F7389D">
      <w:pPr>
        <w:spacing w:after="0"/>
        <w:ind w:right="1790"/>
      </w:pPr>
    </w:p>
    <w:p w14:paraId="50B4ABFB" w14:textId="0B9EC28A" w:rsidR="00B5293B" w:rsidRPr="00F33AE1" w:rsidRDefault="22E29EFB" w:rsidP="1D259551">
      <w:pPr>
        <w:spacing w:after="0"/>
        <w:ind w:right="0"/>
      </w:pPr>
      <w:r>
        <w:t xml:space="preserve">All staff are in a position of trust, with nearly all roles within the College classified as ‘regulated activity’, as defined by the </w:t>
      </w:r>
      <w:hyperlink r:id="rId14">
        <w:r w:rsidRPr="1D259551">
          <w:rPr>
            <w:rStyle w:val="Hyperlink"/>
          </w:rPr>
          <w:t>Disclosure and Barring Service (DBS)</w:t>
        </w:r>
      </w:hyperlink>
      <w:r>
        <w:t xml:space="preserve">. Staff registered with the Education Workforce Council (EWC) have additional requirements placed upon them, as outlined within the </w:t>
      </w:r>
      <w:hyperlink r:id="rId15">
        <w:r w:rsidRPr="1D259551">
          <w:rPr>
            <w:rStyle w:val="Hyperlink"/>
          </w:rPr>
          <w:t>EWC Code of Professional Conduct and Practice</w:t>
        </w:r>
      </w:hyperlink>
      <w:r w:rsidR="020B8C08">
        <w:t>.</w:t>
      </w:r>
    </w:p>
    <w:p w14:paraId="0B86C871" w14:textId="77777777" w:rsidR="00BD482A" w:rsidRPr="00F33AE1" w:rsidRDefault="00BD482A" w:rsidP="1D259551">
      <w:pPr>
        <w:spacing w:after="0"/>
        <w:ind w:right="0"/>
      </w:pPr>
    </w:p>
    <w:p w14:paraId="4D79F18F" w14:textId="77777777" w:rsidR="00BD482A" w:rsidRPr="00E663AB" w:rsidRDefault="0A112FC3" w:rsidP="1D259551">
      <w:pPr>
        <w:pStyle w:val="Heading2"/>
        <w:ind w:left="0" w:firstLine="0"/>
        <w:jc w:val="both"/>
        <w:rPr>
          <w:color w:val="C00000"/>
        </w:rPr>
      </w:pPr>
      <w:r w:rsidRPr="00E663AB">
        <w:rPr>
          <w:color w:val="C00000"/>
        </w:rPr>
        <w:t>4.</w:t>
      </w:r>
      <w:r w:rsidRPr="00E663AB">
        <w:rPr>
          <w:rFonts w:ascii="Arial" w:eastAsia="Arial" w:hAnsi="Arial" w:cs="Arial"/>
          <w:color w:val="C00000"/>
        </w:rPr>
        <w:t xml:space="preserve"> </w:t>
      </w:r>
      <w:r w:rsidRPr="00E663AB">
        <w:rPr>
          <w:color w:val="C00000"/>
        </w:rPr>
        <w:t xml:space="preserve">Safer recruitment and Selection </w:t>
      </w:r>
    </w:p>
    <w:p w14:paraId="5A34D829" w14:textId="77777777" w:rsidR="00BD482A" w:rsidRPr="00F33AE1" w:rsidRDefault="00BD482A" w:rsidP="00F7389D">
      <w:pPr>
        <w:spacing w:after="0" w:line="259" w:lineRule="auto"/>
        <w:ind w:left="720" w:right="0" w:firstLine="0"/>
      </w:pPr>
      <w:r w:rsidRPr="00F33AE1">
        <w:rPr>
          <w:b/>
        </w:rPr>
        <w:t xml:space="preserve"> </w:t>
      </w:r>
    </w:p>
    <w:p w14:paraId="2E39E45E" w14:textId="77777777" w:rsidR="007C71CD" w:rsidRPr="00F33AE1" w:rsidRDefault="5FFF683B" w:rsidP="1D259551">
      <w:pPr>
        <w:ind w:right="0"/>
      </w:pPr>
      <w:r>
        <w:t xml:space="preserve">The College Merthyr Tydfil will ensure that all appropriate measures are applied in relation to everyone who works in the College who is likely to be perceived by the student as a safe and trustworthy adult, including volunteers and staff employed by contractors. </w:t>
      </w:r>
    </w:p>
    <w:p w14:paraId="13B166F6" w14:textId="77777777" w:rsidR="007C71CD" w:rsidRPr="00F33AE1" w:rsidRDefault="007C71CD" w:rsidP="1D259551">
      <w:pPr>
        <w:ind w:right="0"/>
      </w:pPr>
    </w:p>
    <w:p w14:paraId="62FFB54A" w14:textId="77777777" w:rsidR="007C71CD" w:rsidRPr="00F33AE1" w:rsidRDefault="5FFF683B" w:rsidP="1D259551">
      <w:pPr>
        <w:ind w:right="0"/>
      </w:pPr>
      <w:r>
        <w:t xml:space="preserve">The College will commit to ensuring at least one interview panel member is Safer Recruitment trained. </w:t>
      </w:r>
    </w:p>
    <w:p w14:paraId="12EBA953" w14:textId="77777777" w:rsidR="007C71CD" w:rsidRPr="00F33AE1" w:rsidRDefault="007C71CD" w:rsidP="1D259551">
      <w:pPr>
        <w:ind w:right="0"/>
      </w:pPr>
    </w:p>
    <w:p w14:paraId="7249C4A3" w14:textId="44584A96" w:rsidR="002E64E1" w:rsidRPr="00F33AE1" w:rsidRDefault="5FFF683B" w:rsidP="1D259551">
      <w:pPr>
        <w:ind w:right="0"/>
      </w:pPr>
      <w:r>
        <w:t>Safer recruitment practice adopted by the College include</w:t>
      </w:r>
      <w:r w:rsidR="00E663AB" w:rsidRPr="00B10AEA">
        <w:t>s</w:t>
      </w:r>
      <w:r>
        <w:t xml:space="preserve"> scrutinising applicants, verifying identity, academic and vocational qualifications, obtaining professional references, checking previous employment history and ensuring that a candidate has the health and physical capacity for the job. It also includes undertaking interviews and checking the candidate’s Disclosure and Barring Service (DBS) status, Education Workforce Council registration and status and right to work and remain in the UK. </w:t>
      </w:r>
    </w:p>
    <w:p w14:paraId="72D01FA2" w14:textId="77777777" w:rsidR="002E64E1" w:rsidRPr="00F33AE1" w:rsidRDefault="002E64E1" w:rsidP="1D259551">
      <w:pPr>
        <w:ind w:right="0"/>
      </w:pPr>
    </w:p>
    <w:p w14:paraId="64E02309" w14:textId="77777777" w:rsidR="005A6F66" w:rsidRPr="00F33AE1" w:rsidRDefault="5FFF683B" w:rsidP="1D259551">
      <w:pPr>
        <w:ind w:right="0"/>
      </w:pPr>
      <w:r>
        <w:t xml:space="preserve">For supply staff, the College will seek written confirmation that the employment business providing the member of supply staff has carried out the relevant checks and obtained the appropriate certificates and whether any enhanced DBS check certificate has been provided in respect of the member of supply staff and the date that confirmation was received. </w:t>
      </w:r>
    </w:p>
    <w:p w14:paraId="577570A2" w14:textId="77777777" w:rsidR="005A6F66" w:rsidRPr="00F33AE1" w:rsidRDefault="005A6F66" w:rsidP="1D259551">
      <w:pPr>
        <w:ind w:right="0"/>
      </w:pPr>
    </w:p>
    <w:p w14:paraId="4BDD2715" w14:textId="77777777" w:rsidR="00E701C6" w:rsidRPr="00F33AE1" w:rsidRDefault="5FFF683B" w:rsidP="1D259551">
      <w:pPr>
        <w:ind w:right="0"/>
      </w:pPr>
      <w:r>
        <w:t xml:space="preserve">Under no circumstances will a volunteer in respect of whom no checks have been obtained be left unsupervised or allowed to work in regulated activity with a person under 18. </w:t>
      </w:r>
    </w:p>
    <w:p w14:paraId="4025A488" w14:textId="77777777" w:rsidR="00E701C6" w:rsidRPr="00F33AE1" w:rsidRDefault="00E701C6" w:rsidP="1D259551">
      <w:pPr>
        <w:ind w:right="0"/>
      </w:pPr>
    </w:p>
    <w:p w14:paraId="7EE16D50" w14:textId="7088C82A" w:rsidR="000F1CEC" w:rsidRPr="00F33AE1" w:rsidRDefault="5FFF683B" w:rsidP="1D259551">
      <w:pPr>
        <w:ind w:right="0"/>
      </w:pPr>
      <w:r>
        <w:t xml:space="preserve">Where services such as student transportation are procured, contracting requirements will outline the College’s requirement for any adult in direct contact with </w:t>
      </w:r>
      <w:r w:rsidR="562E31B1">
        <w:t>The</w:t>
      </w:r>
      <w:r>
        <w:t xml:space="preserve"> College</w:t>
      </w:r>
      <w:r w:rsidR="562E31B1">
        <w:t xml:space="preserve"> Merthyr Tydfil’s</w:t>
      </w:r>
      <w:r>
        <w:t xml:space="preserve"> students, holds a valid enhanced DBS check.</w:t>
      </w:r>
    </w:p>
    <w:p w14:paraId="53F0DCB9" w14:textId="69871945" w:rsidR="008833D6" w:rsidRPr="00F33AE1" w:rsidRDefault="0A112FC3" w:rsidP="1D259551">
      <w:pPr>
        <w:ind w:right="0"/>
      </w:pPr>
      <w:r>
        <w:t xml:space="preserve">See Appendix 4. </w:t>
      </w:r>
    </w:p>
    <w:p w14:paraId="020A6091" w14:textId="3F7D3B1E" w:rsidR="008833D6" w:rsidRPr="00F33AE1" w:rsidRDefault="008833D6" w:rsidP="00F7389D">
      <w:pPr>
        <w:spacing w:after="13" w:line="259" w:lineRule="auto"/>
        <w:ind w:left="0" w:right="0" w:firstLine="0"/>
      </w:pPr>
    </w:p>
    <w:p w14:paraId="63275B7D" w14:textId="77777777" w:rsidR="008833D6" w:rsidRPr="00506BE2" w:rsidRDefault="072E7B7B" w:rsidP="1D259551">
      <w:pPr>
        <w:pStyle w:val="Heading2"/>
        <w:ind w:left="0" w:firstLine="0"/>
        <w:jc w:val="both"/>
        <w:rPr>
          <w:color w:val="C00000"/>
        </w:rPr>
      </w:pPr>
      <w:r w:rsidRPr="00506BE2">
        <w:rPr>
          <w:color w:val="C00000"/>
        </w:rPr>
        <w:t>5.</w:t>
      </w:r>
      <w:r w:rsidRPr="00506BE2">
        <w:rPr>
          <w:rFonts w:ascii="Arial" w:eastAsia="Arial" w:hAnsi="Arial" w:cs="Arial"/>
          <w:color w:val="C00000"/>
        </w:rPr>
        <w:t xml:space="preserve"> </w:t>
      </w:r>
      <w:r w:rsidRPr="00506BE2">
        <w:rPr>
          <w:color w:val="C00000"/>
        </w:rPr>
        <w:t xml:space="preserve">Professional Relationships and Boundaries </w:t>
      </w:r>
    </w:p>
    <w:p w14:paraId="77EDA8D2" w14:textId="77777777" w:rsidR="008833D6" w:rsidRPr="00F33AE1" w:rsidRDefault="008833D6" w:rsidP="00F7389D">
      <w:pPr>
        <w:spacing w:after="0" w:line="259" w:lineRule="auto"/>
        <w:ind w:left="720" w:right="0" w:firstLine="0"/>
      </w:pPr>
      <w:r w:rsidRPr="00F33AE1">
        <w:rPr>
          <w:b/>
        </w:rPr>
        <w:t xml:space="preserve"> </w:t>
      </w:r>
    </w:p>
    <w:p w14:paraId="73726C08" w14:textId="7CE413C8" w:rsidR="008833D6" w:rsidRPr="00F33AE1" w:rsidRDefault="072E7B7B" w:rsidP="1D259551">
      <w:pPr>
        <w:spacing w:after="0"/>
        <w:ind w:right="0"/>
      </w:pPr>
      <w:r>
        <w:t>The College Merthyr Tydfil recognises that positive professional relationships with learners will support the best outcomes.  In adhering to the EWC Staff Code of Conduct and appropriate, professional boundaries</w:t>
      </w:r>
      <w:r w:rsidR="5E6B79D3">
        <w:t xml:space="preserve"> </w:t>
      </w:r>
      <w:r w:rsidR="73124EB8">
        <w:t>both students and staff can be safeguarded from unfounded allegations</w:t>
      </w:r>
      <w:r>
        <w:t xml:space="preserve">. </w:t>
      </w:r>
      <w:r w:rsidR="56CCCE45">
        <w:t xml:space="preserve">It is the College’s duty to promote a safe learning environment to protect the wellbeing of its learners and staff. </w:t>
      </w:r>
    </w:p>
    <w:p w14:paraId="728F04C5" w14:textId="77777777" w:rsidR="00F91E14" w:rsidRPr="00F33AE1" w:rsidRDefault="00F91E14" w:rsidP="1D259551">
      <w:pPr>
        <w:spacing w:after="0"/>
        <w:ind w:right="0"/>
      </w:pPr>
    </w:p>
    <w:p w14:paraId="3E894978" w14:textId="611BB9AB" w:rsidR="008833D6" w:rsidRPr="00F33AE1" w:rsidRDefault="00E9267F" w:rsidP="00F7389D">
      <w:pPr>
        <w:spacing w:after="0" w:line="259" w:lineRule="auto"/>
        <w:ind w:left="0" w:right="0" w:firstLine="0"/>
        <w:jc w:val="left"/>
      </w:pPr>
      <w:r w:rsidRPr="00F33AE1">
        <w:t xml:space="preserve">It is essential that staff are mindful of the </w:t>
      </w:r>
      <w:r w:rsidR="0008719F" w:rsidRPr="00F33AE1">
        <w:t xml:space="preserve">conduct and communication with students either directly or online. </w:t>
      </w:r>
      <w:r w:rsidR="0095686D">
        <w:t>Please refer to the</w:t>
      </w:r>
      <w:r w:rsidR="008C7248">
        <w:t xml:space="preserve"> College</w:t>
      </w:r>
      <w:r w:rsidR="0095686D">
        <w:t xml:space="preserve"> </w:t>
      </w:r>
      <w:r w:rsidR="008C7248">
        <w:t xml:space="preserve">Communication Protocol. </w:t>
      </w:r>
    </w:p>
    <w:p w14:paraId="281DDEEC" w14:textId="77777777" w:rsidR="00620AF5" w:rsidRPr="00F33AE1" w:rsidRDefault="00620AF5" w:rsidP="00F7389D">
      <w:pPr>
        <w:spacing w:after="0" w:line="259" w:lineRule="auto"/>
        <w:ind w:left="0" w:right="0" w:firstLine="0"/>
      </w:pPr>
    </w:p>
    <w:p w14:paraId="33D45A5C" w14:textId="77777777" w:rsidR="008833D6" w:rsidRPr="00F33AE1" w:rsidRDefault="072E7B7B" w:rsidP="1D259551">
      <w:pPr>
        <w:pStyle w:val="Heading1"/>
        <w:ind w:left="-5"/>
        <w:jc w:val="both"/>
        <w:rPr>
          <w:sz w:val="22"/>
        </w:rPr>
      </w:pPr>
      <w:r w:rsidRPr="1D259551">
        <w:rPr>
          <w:sz w:val="22"/>
        </w:rPr>
        <w:lastRenderedPageBreak/>
        <w:t xml:space="preserve">Social media </w:t>
      </w:r>
    </w:p>
    <w:p w14:paraId="749B461F" w14:textId="77777777" w:rsidR="008833D6" w:rsidRPr="00F33AE1" w:rsidRDefault="008833D6" w:rsidP="00F7389D">
      <w:pPr>
        <w:spacing w:after="0" w:line="259" w:lineRule="auto"/>
        <w:ind w:left="0" w:right="0" w:firstLine="0"/>
      </w:pPr>
      <w:r w:rsidRPr="00F33AE1">
        <w:rPr>
          <w:b/>
        </w:rPr>
        <w:t xml:space="preserve"> </w:t>
      </w:r>
    </w:p>
    <w:p w14:paraId="03DE1724" w14:textId="4CC94B7C" w:rsidR="008833D6" w:rsidRPr="00F33AE1" w:rsidRDefault="072E7B7B" w:rsidP="1D259551">
      <w:pPr>
        <w:spacing w:after="11"/>
        <w:ind w:left="-5" w:right="0"/>
      </w:pPr>
      <w:r>
        <w:t xml:space="preserve">The college does not endorse connecting with learners via personal social media accounts, including accepting friend/ follow/ connection requests.  Where curriculum, course related or other college accounts and online spaces are used for communication purposes, the college’s Acceptable IT Use and Social Media Policies should be adhered to in conjunction with the </w:t>
      </w:r>
      <w:hyperlink r:id="rId16">
        <w:r w:rsidRPr="1D259551">
          <w:rPr>
            <w:rStyle w:val="Hyperlink"/>
          </w:rPr>
          <w:t>EWC Guidance on the Use of Social Media</w:t>
        </w:r>
      </w:hyperlink>
      <w:r>
        <w:t xml:space="preserve">. </w:t>
      </w:r>
    </w:p>
    <w:p w14:paraId="7A2A6790" w14:textId="77777777" w:rsidR="008833D6" w:rsidRPr="00F33AE1" w:rsidRDefault="008833D6" w:rsidP="00F7389D">
      <w:pPr>
        <w:spacing w:after="0" w:line="259" w:lineRule="auto"/>
        <w:ind w:left="0" w:right="0" w:firstLine="0"/>
      </w:pPr>
      <w:r w:rsidRPr="00F33AE1">
        <w:t xml:space="preserve"> </w:t>
      </w:r>
    </w:p>
    <w:p w14:paraId="47D3F4F3" w14:textId="77777777" w:rsidR="008833D6" w:rsidRPr="00F33AE1" w:rsidRDefault="072E7B7B" w:rsidP="1D259551">
      <w:pPr>
        <w:pStyle w:val="Heading1"/>
        <w:ind w:left="-5"/>
        <w:jc w:val="both"/>
        <w:rPr>
          <w:sz w:val="22"/>
        </w:rPr>
      </w:pPr>
      <w:r w:rsidRPr="1D259551">
        <w:rPr>
          <w:sz w:val="22"/>
        </w:rPr>
        <w:t xml:space="preserve">Remote/ Online teaching and learning </w:t>
      </w:r>
    </w:p>
    <w:p w14:paraId="2968EF03" w14:textId="77777777" w:rsidR="008833D6" w:rsidRPr="00F33AE1" w:rsidRDefault="008833D6" w:rsidP="00F7389D">
      <w:pPr>
        <w:spacing w:after="0" w:line="259" w:lineRule="auto"/>
        <w:ind w:left="0" w:right="0" w:firstLine="0"/>
      </w:pPr>
      <w:r w:rsidRPr="00F33AE1">
        <w:rPr>
          <w:b/>
        </w:rPr>
        <w:t xml:space="preserve"> </w:t>
      </w:r>
    </w:p>
    <w:p w14:paraId="39A60CAC" w14:textId="77777777" w:rsidR="008833D6" w:rsidRPr="00F33AE1" w:rsidRDefault="072E7B7B" w:rsidP="1D259551">
      <w:pPr>
        <w:ind w:left="-5" w:right="0"/>
      </w:pPr>
      <w:r>
        <w:t xml:space="preserve">Staff should consider: </w:t>
      </w:r>
    </w:p>
    <w:p w14:paraId="3241005F" w14:textId="77777777" w:rsidR="008833D6" w:rsidRPr="00F33AE1" w:rsidRDefault="072E7B7B" w:rsidP="1D259551">
      <w:pPr>
        <w:numPr>
          <w:ilvl w:val="0"/>
          <w:numId w:val="8"/>
        </w:numPr>
        <w:spacing w:after="11"/>
        <w:ind w:right="0" w:firstLine="360"/>
      </w:pPr>
      <w:r>
        <w:t xml:space="preserve">Work area/ backdrop is appropriate </w:t>
      </w:r>
    </w:p>
    <w:p w14:paraId="02B806D8" w14:textId="77777777" w:rsidR="008833D6" w:rsidRPr="00F33AE1" w:rsidRDefault="072E7B7B" w:rsidP="1D259551">
      <w:pPr>
        <w:numPr>
          <w:ilvl w:val="0"/>
          <w:numId w:val="8"/>
        </w:numPr>
        <w:spacing w:after="11"/>
        <w:ind w:right="0" w:firstLine="360"/>
      </w:pPr>
      <w:r>
        <w:t xml:space="preserve">Clothing is appropriate </w:t>
      </w:r>
    </w:p>
    <w:p w14:paraId="68EB4723" w14:textId="2C9B66F8" w:rsidR="008833D6" w:rsidRPr="00F33AE1" w:rsidRDefault="072E7B7B" w:rsidP="1D259551">
      <w:pPr>
        <w:numPr>
          <w:ilvl w:val="0"/>
          <w:numId w:val="8"/>
        </w:numPr>
        <w:spacing w:after="11"/>
        <w:ind w:right="0" w:firstLine="360"/>
      </w:pPr>
      <w:r>
        <w:t xml:space="preserve">Consent is sought before recording sessions/ sharing photographs or screenshots Should a concern </w:t>
      </w:r>
      <w:r w:rsidR="008833D6">
        <w:tab/>
      </w:r>
      <w:r w:rsidR="008833D6">
        <w:tab/>
      </w:r>
      <w:r>
        <w:t xml:space="preserve">arise following an online session, please report immediately to the Safeguarding team </w:t>
      </w:r>
    </w:p>
    <w:p w14:paraId="2514EC2D" w14:textId="77777777" w:rsidR="008833D6" w:rsidRPr="00F33AE1" w:rsidRDefault="008833D6" w:rsidP="00F7389D">
      <w:pPr>
        <w:spacing w:after="0" w:line="259" w:lineRule="auto"/>
        <w:ind w:left="0" w:right="0" w:firstLine="0"/>
      </w:pPr>
      <w:r w:rsidRPr="00F33AE1">
        <w:t xml:space="preserve"> </w:t>
      </w:r>
    </w:p>
    <w:p w14:paraId="2EB53864" w14:textId="77777777" w:rsidR="008833D6" w:rsidRPr="00F33AE1" w:rsidRDefault="008833D6" w:rsidP="00F7389D">
      <w:pPr>
        <w:pStyle w:val="Heading1"/>
        <w:ind w:left="-5" w:right="157"/>
        <w:jc w:val="both"/>
        <w:rPr>
          <w:sz w:val="22"/>
        </w:rPr>
      </w:pPr>
      <w:r w:rsidRPr="00F33AE1">
        <w:rPr>
          <w:sz w:val="22"/>
        </w:rPr>
        <w:t xml:space="preserve">Home visits </w:t>
      </w:r>
    </w:p>
    <w:p w14:paraId="79411716" w14:textId="77777777" w:rsidR="008833D6" w:rsidRPr="00F33AE1" w:rsidRDefault="008833D6" w:rsidP="00F7389D">
      <w:pPr>
        <w:spacing w:after="0" w:line="259" w:lineRule="auto"/>
        <w:ind w:left="0" w:right="0" w:firstLine="0"/>
      </w:pPr>
      <w:r w:rsidRPr="00F33AE1">
        <w:rPr>
          <w:b/>
        </w:rPr>
        <w:t xml:space="preserve"> </w:t>
      </w:r>
    </w:p>
    <w:p w14:paraId="511FA120" w14:textId="77777777" w:rsidR="008833D6" w:rsidRPr="00F33AE1" w:rsidRDefault="072E7B7B" w:rsidP="1D259551">
      <w:pPr>
        <w:spacing w:after="11"/>
        <w:ind w:left="-5" w:right="0"/>
      </w:pPr>
      <w:r>
        <w:t xml:space="preserve">Home visits should only be undertaken as a last resort and without entering the home.  It is recommended that no less than two members of staff would attend. </w:t>
      </w:r>
    </w:p>
    <w:p w14:paraId="45752576" w14:textId="77777777" w:rsidR="008833D6" w:rsidRPr="00F33AE1" w:rsidRDefault="008833D6" w:rsidP="00F7389D">
      <w:pPr>
        <w:spacing w:after="0" w:line="259" w:lineRule="auto"/>
        <w:ind w:left="0" w:right="0" w:firstLine="0"/>
      </w:pPr>
      <w:r w:rsidRPr="00F33AE1">
        <w:t xml:space="preserve"> </w:t>
      </w:r>
    </w:p>
    <w:p w14:paraId="3A2AFBBB" w14:textId="77777777" w:rsidR="008833D6" w:rsidRPr="00F33AE1" w:rsidRDefault="008833D6" w:rsidP="00F7389D">
      <w:pPr>
        <w:pStyle w:val="Heading1"/>
        <w:ind w:left="-5" w:right="157"/>
        <w:jc w:val="both"/>
        <w:rPr>
          <w:sz w:val="22"/>
        </w:rPr>
      </w:pPr>
      <w:r w:rsidRPr="00F33AE1">
        <w:rPr>
          <w:sz w:val="22"/>
        </w:rPr>
        <w:t xml:space="preserve">Transporting Learners </w:t>
      </w:r>
    </w:p>
    <w:p w14:paraId="1E0802F0" w14:textId="77777777" w:rsidR="008833D6" w:rsidRPr="00F33AE1" w:rsidRDefault="008833D6" w:rsidP="00F7389D">
      <w:pPr>
        <w:spacing w:after="0" w:line="259" w:lineRule="auto"/>
        <w:ind w:left="0" w:right="0" w:firstLine="0"/>
      </w:pPr>
      <w:r w:rsidRPr="00F33AE1">
        <w:t xml:space="preserve"> </w:t>
      </w:r>
    </w:p>
    <w:p w14:paraId="34656809" w14:textId="77777777" w:rsidR="008833D6" w:rsidRPr="00F33AE1" w:rsidRDefault="072E7B7B" w:rsidP="1D259551">
      <w:pPr>
        <w:spacing w:after="11"/>
        <w:ind w:left="-5" w:right="0"/>
      </w:pPr>
      <w:r>
        <w:t xml:space="preserve">Wherever possible, it is expected that college transport would be used for learner transport.  Staff should ensure that all necessary vehicle checks are carried out prior to use; that insurance cover is appropriate and that two members of staff accompanying the learner(s).  In the event that a college vehicle is unavailable, a taxi should be used. </w:t>
      </w:r>
    </w:p>
    <w:p w14:paraId="3154F99C" w14:textId="77777777" w:rsidR="008833D6" w:rsidRPr="00F33AE1" w:rsidRDefault="008833D6" w:rsidP="00F7389D">
      <w:pPr>
        <w:spacing w:after="0" w:line="259" w:lineRule="auto"/>
        <w:ind w:left="0" w:right="0" w:firstLine="0"/>
      </w:pPr>
      <w:r w:rsidRPr="00F33AE1">
        <w:t xml:space="preserve"> </w:t>
      </w:r>
    </w:p>
    <w:p w14:paraId="23F8B56F" w14:textId="77777777" w:rsidR="008833D6" w:rsidRPr="00F33AE1" w:rsidRDefault="008833D6" w:rsidP="00F7389D">
      <w:pPr>
        <w:pStyle w:val="Heading1"/>
        <w:ind w:left="-5" w:right="157"/>
        <w:jc w:val="both"/>
        <w:rPr>
          <w:sz w:val="22"/>
        </w:rPr>
      </w:pPr>
      <w:r w:rsidRPr="00F33AE1">
        <w:rPr>
          <w:sz w:val="22"/>
        </w:rPr>
        <w:t xml:space="preserve">Photography/ video </w:t>
      </w:r>
    </w:p>
    <w:p w14:paraId="17551C0C" w14:textId="77777777" w:rsidR="008833D6" w:rsidRPr="00F33AE1" w:rsidRDefault="008833D6" w:rsidP="00F7389D">
      <w:pPr>
        <w:spacing w:after="0" w:line="259" w:lineRule="auto"/>
        <w:ind w:left="0" w:right="0" w:firstLine="0"/>
      </w:pPr>
      <w:r w:rsidRPr="00F33AE1">
        <w:rPr>
          <w:b/>
        </w:rPr>
        <w:t xml:space="preserve"> </w:t>
      </w:r>
    </w:p>
    <w:p w14:paraId="3721BF18" w14:textId="3009AEDC" w:rsidR="008833D6" w:rsidRPr="00F33AE1" w:rsidRDefault="4F1C00ED" w:rsidP="1D259551">
      <w:pPr>
        <w:spacing w:after="11"/>
        <w:ind w:left="-5" w:right="0"/>
      </w:pPr>
      <w:r>
        <w:t>Where photography or video footage is captured for the purposes of qualification evidence or marketing purposes, all subjects must have consented to images and footage being used. Staff must remember that some students will be subject to protection under a Public Protection Notice (PPN) or could be a child in care in a placement in a different local authority area to ensure their protection. The use of footage and images could contravene and place at harm a student in such a scenario.</w:t>
      </w:r>
    </w:p>
    <w:p w14:paraId="24ACC12E" w14:textId="77777777" w:rsidR="008833D6" w:rsidRPr="00F33AE1" w:rsidRDefault="008833D6" w:rsidP="00F7389D">
      <w:pPr>
        <w:spacing w:after="0" w:line="259" w:lineRule="auto"/>
        <w:ind w:left="0" w:right="0" w:firstLine="0"/>
      </w:pPr>
      <w:r w:rsidRPr="00F33AE1">
        <w:t xml:space="preserve"> </w:t>
      </w:r>
    </w:p>
    <w:p w14:paraId="127BC3CD" w14:textId="0684BC83" w:rsidR="008833D6" w:rsidRPr="00F33AE1" w:rsidRDefault="003D6698" w:rsidP="00F7389D">
      <w:pPr>
        <w:spacing w:after="10" w:line="259" w:lineRule="auto"/>
        <w:ind w:left="0" w:right="0" w:firstLine="0"/>
        <w:rPr>
          <w:b/>
          <w:bCs/>
        </w:rPr>
      </w:pPr>
      <w:r w:rsidRPr="00F33AE1">
        <w:rPr>
          <w:b/>
          <w:bCs/>
        </w:rPr>
        <w:t>Out of hours contact with students</w:t>
      </w:r>
      <w:r w:rsidR="008833D6" w:rsidRPr="00F33AE1">
        <w:rPr>
          <w:b/>
          <w:bCs/>
        </w:rPr>
        <w:t xml:space="preserve"> </w:t>
      </w:r>
    </w:p>
    <w:p w14:paraId="73E3807B" w14:textId="77777777" w:rsidR="003D6698" w:rsidRPr="00F33AE1" w:rsidRDefault="003D6698" w:rsidP="00F7389D">
      <w:pPr>
        <w:spacing w:after="10" w:line="259" w:lineRule="auto"/>
        <w:ind w:left="0" w:right="0" w:firstLine="0"/>
      </w:pPr>
    </w:p>
    <w:p w14:paraId="2216EA5E" w14:textId="003830E6" w:rsidR="003D6698" w:rsidRPr="00F33AE1" w:rsidRDefault="003D6698" w:rsidP="00F7389D">
      <w:pPr>
        <w:spacing w:after="10" w:line="259" w:lineRule="auto"/>
        <w:ind w:left="0" w:right="0" w:firstLine="0"/>
      </w:pPr>
      <w:r w:rsidRPr="00F33AE1">
        <w:t xml:space="preserve">The College recognises the need to work flexibly and </w:t>
      </w:r>
      <w:r w:rsidR="00BC2D35" w:rsidRPr="00F33AE1">
        <w:t>that core hours (8:30am – 5pm) are not always practical</w:t>
      </w:r>
      <w:r w:rsidR="002B7F01" w:rsidRPr="00F33AE1">
        <w:t xml:space="preserve"> depending on </w:t>
      </w:r>
      <w:r w:rsidR="00A5694A" w:rsidRPr="00F33AE1">
        <w:t xml:space="preserve">timetabled sessions, part time courses and trips. However, contact with a learner should only take place via college approved systems such as email, </w:t>
      </w:r>
      <w:r w:rsidR="00A47BD6" w:rsidRPr="00F33AE1">
        <w:t>chat or</w:t>
      </w:r>
      <w:r w:rsidR="007F07DD">
        <w:t xml:space="preserve"> Microsoft Teams</w:t>
      </w:r>
      <w:r w:rsidR="00A47BD6" w:rsidRPr="00F33AE1">
        <w:t xml:space="preserve">. </w:t>
      </w:r>
      <w:r w:rsidR="00D001C7" w:rsidRPr="00F33AE1">
        <w:t xml:space="preserve">We would also encourage that emails are scheduled to send if </w:t>
      </w:r>
      <w:r w:rsidR="003B4549" w:rsidRPr="00F33AE1">
        <w:t xml:space="preserve">the hour at which you are writing the email is unsociable. </w:t>
      </w:r>
    </w:p>
    <w:p w14:paraId="51222F80" w14:textId="0B326590" w:rsidR="00A47BD6" w:rsidRPr="00F33AE1" w:rsidRDefault="00A47BD6" w:rsidP="00F7389D">
      <w:pPr>
        <w:spacing w:after="10" w:line="259" w:lineRule="auto"/>
        <w:ind w:left="0" w:right="0" w:firstLine="0"/>
      </w:pPr>
      <w:r w:rsidRPr="00F33AE1">
        <w:t xml:space="preserve">Staff are not permitted to share their personal mobile </w:t>
      </w:r>
      <w:r w:rsidR="00452E2F" w:rsidRPr="00F33AE1">
        <w:t xml:space="preserve">at any time. </w:t>
      </w:r>
      <w:r w:rsidR="00CD690D" w:rsidRPr="00F33AE1">
        <w:t xml:space="preserve">In cases of a trip, staff should use </w:t>
      </w:r>
      <w:r w:rsidR="00CD690D" w:rsidRPr="00217DDE">
        <w:t>the college trip phone.</w:t>
      </w:r>
      <w:r w:rsidR="00CD690D" w:rsidRPr="00F33AE1">
        <w:t xml:space="preserve"> </w:t>
      </w:r>
    </w:p>
    <w:p w14:paraId="2493F1CD" w14:textId="77777777" w:rsidR="003D6698" w:rsidRPr="00F33AE1" w:rsidRDefault="003D6698" w:rsidP="00F7389D">
      <w:pPr>
        <w:spacing w:after="10" w:line="259" w:lineRule="auto"/>
        <w:ind w:left="0" w:right="0" w:firstLine="0"/>
      </w:pPr>
    </w:p>
    <w:p w14:paraId="31134AE4" w14:textId="3D5DBD66" w:rsidR="008833D6" w:rsidRPr="00506BE2" w:rsidRDefault="008833D6" w:rsidP="00B574B7">
      <w:pPr>
        <w:pStyle w:val="Heading1"/>
        <w:ind w:left="0" w:right="157" w:firstLine="0"/>
        <w:jc w:val="both"/>
        <w:rPr>
          <w:color w:val="C00000"/>
          <w:sz w:val="22"/>
        </w:rPr>
      </w:pPr>
      <w:r w:rsidRPr="00506BE2">
        <w:rPr>
          <w:color w:val="C00000"/>
          <w:sz w:val="22"/>
        </w:rPr>
        <w:t>6.</w:t>
      </w:r>
      <w:r w:rsidRPr="00506BE2">
        <w:rPr>
          <w:rFonts w:ascii="Arial" w:eastAsia="Arial" w:hAnsi="Arial" w:cs="Arial"/>
          <w:color w:val="C00000"/>
          <w:sz w:val="22"/>
        </w:rPr>
        <w:t xml:space="preserve"> </w:t>
      </w:r>
      <w:r w:rsidRPr="00506BE2">
        <w:rPr>
          <w:color w:val="C00000"/>
          <w:sz w:val="22"/>
        </w:rPr>
        <w:t>Confidentiality</w:t>
      </w:r>
      <w:r w:rsidR="00A36AB2" w:rsidRPr="00506BE2">
        <w:rPr>
          <w:color w:val="C00000"/>
          <w:sz w:val="22"/>
        </w:rPr>
        <w:t xml:space="preserve">, Information </w:t>
      </w:r>
      <w:r w:rsidR="00BA7521" w:rsidRPr="00506BE2">
        <w:rPr>
          <w:color w:val="C00000"/>
          <w:sz w:val="22"/>
        </w:rPr>
        <w:t>and the Police</w:t>
      </w:r>
    </w:p>
    <w:p w14:paraId="64469B77" w14:textId="77777777" w:rsidR="00B170AC" w:rsidRPr="00F33AE1" w:rsidRDefault="00B170AC" w:rsidP="00F7389D">
      <w:pPr>
        <w:spacing w:after="11"/>
        <w:ind w:left="-5" w:right="1792"/>
      </w:pPr>
    </w:p>
    <w:p w14:paraId="04E56084" w14:textId="06977EF0" w:rsidR="00B170AC" w:rsidRPr="00F33AE1" w:rsidRDefault="7B03601F" w:rsidP="1D259551">
      <w:pPr>
        <w:spacing w:after="11"/>
        <w:ind w:left="-5" w:right="0"/>
      </w:pPr>
      <w:r>
        <w:t xml:space="preserve">The matter of confidentiality is not absolute, </w:t>
      </w:r>
      <w:r w:rsidR="18B83575">
        <w:t>information may be shared if it i</w:t>
      </w:r>
      <w:r w:rsidR="101D50DE">
        <w:t xml:space="preserve">s to protect an individual or the wider population. </w:t>
      </w:r>
      <w:r w:rsidR="62887BA1">
        <w:t>If professionals feel that a</w:t>
      </w:r>
      <w:r w:rsidR="159132C2">
        <w:t xml:space="preserve">n individual or group are at risk of harm, confidentiality can be breached. </w:t>
      </w:r>
    </w:p>
    <w:p w14:paraId="3941FB60" w14:textId="77777777" w:rsidR="0054163D" w:rsidRPr="00F33AE1" w:rsidRDefault="0054163D" w:rsidP="1D259551">
      <w:pPr>
        <w:spacing w:after="11"/>
        <w:ind w:left="-5" w:right="0"/>
      </w:pPr>
    </w:p>
    <w:p w14:paraId="6C54BCB5" w14:textId="0EC72D6D" w:rsidR="0054163D" w:rsidRPr="00F33AE1" w:rsidRDefault="1C0649BB" w:rsidP="1D259551">
      <w:pPr>
        <w:spacing w:after="11"/>
        <w:ind w:left="-5" w:right="0"/>
      </w:pPr>
      <w:r>
        <w:t>Staff</w:t>
      </w:r>
      <w:r w:rsidR="39D3EC5C">
        <w:t xml:space="preserve"> </w:t>
      </w:r>
      <w:r w:rsidR="028ACD5D">
        <w:t>are not to provide any personal information</w:t>
      </w:r>
      <w:r w:rsidR="304D71A7">
        <w:t xml:space="preserve"> about a student</w:t>
      </w:r>
      <w:r w:rsidR="028ACD5D">
        <w:t xml:space="preserve"> </w:t>
      </w:r>
      <w:r w:rsidR="08465FF8">
        <w:t xml:space="preserve">to third parties without permission from the Head of Wellbeing or the Designated Safeguarding Person (DSP). </w:t>
      </w:r>
      <w:r w:rsidR="304D71A7">
        <w:t xml:space="preserve">This includes requests from </w:t>
      </w:r>
      <w:r w:rsidR="7C60D6A1">
        <w:t>a parent, guardian</w:t>
      </w:r>
      <w:r w:rsidR="0C19B791">
        <w:t xml:space="preserve"> or</w:t>
      </w:r>
      <w:r w:rsidR="304D71A7">
        <w:t xml:space="preserve"> Police for information</w:t>
      </w:r>
      <w:r w:rsidR="7C60D6A1">
        <w:t xml:space="preserve">. </w:t>
      </w:r>
      <w:r w:rsidR="0C19B791">
        <w:t xml:space="preserve">The Police are required to submit a Data Sharing form </w:t>
      </w:r>
      <w:r w:rsidR="4EAE4A69">
        <w:t xml:space="preserve">authorised by a Detective Inspector, </w:t>
      </w:r>
      <w:r w:rsidR="0C19B791">
        <w:t xml:space="preserve">prior to any information being shared. </w:t>
      </w:r>
    </w:p>
    <w:p w14:paraId="7E8A3931" w14:textId="77777777" w:rsidR="006124E9" w:rsidRPr="00F33AE1" w:rsidRDefault="006124E9" w:rsidP="00F7389D">
      <w:pPr>
        <w:spacing w:after="11"/>
        <w:ind w:left="-5" w:right="1792"/>
      </w:pPr>
    </w:p>
    <w:p w14:paraId="71D65D13" w14:textId="27792EEE" w:rsidR="008833D6" w:rsidRPr="00F33AE1" w:rsidRDefault="741B9F66" w:rsidP="1D259551">
      <w:pPr>
        <w:spacing w:after="11"/>
        <w:ind w:left="-5" w:right="0"/>
      </w:pPr>
      <w:r>
        <w:lastRenderedPageBreak/>
        <w:t xml:space="preserve">Whilst the College has a duty to comply with the General Data Protection Regulation (GDPR), we will operate in accordance with lawful information sharing for the purposes of protecting and safeguarding students at risk of harm. </w:t>
      </w:r>
      <w:hyperlink r:id="rId17">
        <w:r w:rsidRPr="1D259551">
          <w:rPr>
            <w:rStyle w:val="Hyperlink"/>
          </w:rPr>
          <w:t>Further information on how we will do this can be found here.</w:t>
        </w:r>
      </w:hyperlink>
    </w:p>
    <w:p w14:paraId="47BD97D7" w14:textId="77777777" w:rsidR="008833D6" w:rsidRPr="00F33AE1" w:rsidRDefault="008833D6" w:rsidP="00F7389D">
      <w:pPr>
        <w:spacing w:after="0" w:line="259" w:lineRule="auto"/>
        <w:ind w:left="0" w:right="0" w:firstLine="0"/>
      </w:pPr>
    </w:p>
    <w:p w14:paraId="2FC67D89" w14:textId="0E378944" w:rsidR="008833D6" w:rsidRPr="00506BE2" w:rsidRDefault="00E463AA" w:rsidP="00F7389D">
      <w:pPr>
        <w:spacing w:after="15" w:line="259" w:lineRule="auto"/>
        <w:ind w:left="0" w:right="0" w:firstLine="0"/>
        <w:rPr>
          <w:b/>
          <w:bCs/>
          <w:color w:val="C00000"/>
        </w:rPr>
      </w:pPr>
      <w:r w:rsidRPr="00506BE2">
        <w:rPr>
          <w:b/>
          <w:bCs/>
          <w:color w:val="C00000"/>
        </w:rPr>
        <w:t>7. Peer on peer abuse</w:t>
      </w:r>
      <w:r w:rsidR="008833D6" w:rsidRPr="00506BE2">
        <w:rPr>
          <w:b/>
          <w:bCs/>
          <w:color w:val="C00000"/>
        </w:rPr>
        <w:t xml:space="preserve"> </w:t>
      </w:r>
    </w:p>
    <w:p w14:paraId="6CCAC476" w14:textId="77777777" w:rsidR="008833D6" w:rsidRPr="00F33AE1" w:rsidRDefault="008833D6" w:rsidP="00F7389D">
      <w:pPr>
        <w:spacing w:after="15" w:line="259" w:lineRule="auto"/>
        <w:ind w:left="0" w:right="0" w:firstLine="0"/>
      </w:pPr>
      <w:r w:rsidRPr="00F33AE1">
        <w:t xml:space="preserve"> </w:t>
      </w:r>
    </w:p>
    <w:p w14:paraId="7B1EDBF0" w14:textId="6FD83972" w:rsidR="004521D9" w:rsidRPr="00F33AE1" w:rsidRDefault="004521D9" w:rsidP="00F7389D">
      <w:pPr>
        <w:spacing w:after="15" w:line="259" w:lineRule="auto"/>
        <w:ind w:left="0" w:right="0" w:firstLine="0"/>
      </w:pPr>
      <w:r w:rsidRPr="00F33AE1">
        <w:t>The College take bullying and harassment seriously and are committed to ensuring all learners are treated equally and with respect. Sexual misconduct and harassment will not be tolerated. This responsibility refers to individuals when they are both in and out of our organisations and includes use of the internet and electronic communication devices such as email, mobile phones, games consoles</w:t>
      </w:r>
      <w:r w:rsidR="008F5CFB" w:rsidRPr="00F33AE1">
        <w:t xml:space="preserve"> and</w:t>
      </w:r>
      <w:r w:rsidRPr="00F33AE1">
        <w:t xml:space="preserve"> social networking sites</w:t>
      </w:r>
      <w:r w:rsidR="008F5CFB" w:rsidRPr="00F33AE1">
        <w:t>.</w:t>
      </w:r>
    </w:p>
    <w:p w14:paraId="4A77A20E" w14:textId="77777777" w:rsidR="004521D9" w:rsidRPr="00F33AE1" w:rsidRDefault="004521D9" w:rsidP="00F7389D">
      <w:pPr>
        <w:spacing w:after="15" w:line="259" w:lineRule="auto"/>
        <w:ind w:left="0" w:right="0" w:firstLine="0"/>
      </w:pPr>
    </w:p>
    <w:p w14:paraId="64199497" w14:textId="0076BB3A" w:rsidR="008F5CFB" w:rsidRPr="00F33AE1" w:rsidRDefault="005704A5" w:rsidP="00F7389D">
      <w:pPr>
        <w:spacing w:after="15" w:line="259" w:lineRule="auto"/>
        <w:ind w:left="0" w:right="0" w:firstLine="0"/>
      </w:pPr>
      <w:r w:rsidRPr="00F33AE1">
        <w:t xml:space="preserve">The College recognises that there is the potential for abuse between young people, and staff will remain vigilant to the signs of peer-on-peer abuse. Staff will follow their organisation’s safeguarding procedures to report and manage any concerns. This policy has been updated in July 2021 using Welsh Government guidance, </w:t>
      </w:r>
      <w:hyperlink r:id="rId18" w:history="1">
        <w:r w:rsidRPr="00F33AE1">
          <w:rPr>
            <w:rStyle w:val="Hyperlink"/>
          </w:rPr>
          <w:t>‘Guidance for education settings on peer sexual abuse, exploitation and harmful sexual behaviour’</w:t>
        </w:r>
      </w:hyperlink>
      <w:r w:rsidRPr="00F33AE1">
        <w:t xml:space="preserve">. </w:t>
      </w:r>
    </w:p>
    <w:p w14:paraId="2559F7FB" w14:textId="77777777" w:rsidR="008F5CFB" w:rsidRPr="00F33AE1" w:rsidRDefault="008F5CFB" w:rsidP="00F7389D">
      <w:pPr>
        <w:spacing w:after="15" w:line="259" w:lineRule="auto"/>
        <w:ind w:left="0" w:right="0" w:firstLine="0"/>
      </w:pPr>
    </w:p>
    <w:p w14:paraId="6351F78E" w14:textId="0279CF70" w:rsidR="00CC0ABD" w:rsidRPr="00506BE2" w:rsidRDefault="00CC0ABD" w:rsidP="00F7389D">
      <w:pPr>
        <w:spacing w:after="15" w:line="259" w:lineRule="auto"/>
        <w:ind w:left="0" w:right="0" w:firstLine="0"/>
        <w:rPr>
          <w:b/>
          <w:bCs/>
          <w:color w:val="C00000"/>
        </w:rPr>
      </w:pPr>
      <w:r w:rsidRPr="00506BE2">
        <w:rPr>
          <w:b/>
          <w:bCs/>
          <w:color w:val="C00000"/>
        </w:rPr>
        <w:t xml:space="preserve">8. </w:t>
      </w:r>
      <w:r w:rsidR="003C076F" w:rsidRPr="00506BE2">
        <w:rPr>
          <w:b/>
          <w:bCs/>
          <w:color w:val="C00000"/>
        </w:rPr>
        <w:t xml:space="preserve">Young Carers </w:t>
      </w:r>
    </w:p>
    <w:p w14:paraId="72EDFCE8" w14:textId="674575DC" w:rsidR="00CC0ABD" w:rsidRPr="00F33AE1" w:rsidRDefault="003C076F" w:rsidP="00F7389D">
      <w:pPr>
        <w:spacing w:after="15" w:line="259" w:lineRule="auto"/>
        <w:ind w:left="0" w:right="0" w:firstLine="0"/>
      </w:pPr>
      <w:r w:rsidRPr="00F33AE1">
        <w:t>In many families, learners contribute to family care and well-being as part of normal family life. A young carer is a</w:t>
      </w:r>
      <w:r w:rsidR="00B01F60" w:rsidRPr="00F33AE1">
        <w:t xml:space="preserve"> person under the age of 25</w:t>
      </w:r>
      <w:r w:rsidRPr="00F33AE1">
        <w:t xml:space="preserve"> who is responsible for caring on a regular basis for an adult or sibling who has an illness or disability. </w:t>
      </w:r>
    </w:p>
    <w:p w14:paraId="66E92E10" w14:textId="64759777" w:rsidR="003C076F" w:rsidRPr="00F33AE1" w:rsidRDefault="003C076F" w:rsidP="00F7389D">
      <w:pPr>
        <w:spacing w:after="15" w:line="259" w:lineRule="auto"/>
        <w:ind w:left="0" w:right="0" w:firstLine="0"/>
      </w:pPr>
      <w:r w:rsidRPr="00F33AE1">
        <w:t xml:space="preserve">Caring responsibilities can impact upon a learner’s studies. Any carers should be notified to the </w:t>
      </w:r>
      <w:r w:rsidR="00C5367D" w:rsidRPr="00F33AE1">
        <w:t>Wellbeing and Safeguarding team</w:t>
      </w:r>
      <w:r w:rsidRPr="00F33AE1">
        <w:t xml:space="preserve"> who will complete a carers assessment in compliance with the Quality Standards</w:t>
      </w:r>
      <w:r w:rsidR="00422C7D" w:rsidRPr="00F33AE1">
        <w:t xml:space="preserve"> in Carer Support (QSCS)</w:t>
      </w:r>
      <w:r w:rsidRPr="00F33AE1">
        <w:t>.</w:t>
      </w:r>
    </w:p>
    <w:p w14:paraId="7D61C7CE" w14:textId="77777777" w:rsidR="003C076F" w:rsidRPr="00F33AE1" w:rsidRDefault="003C076F" w:rsidP="00F7389D">
      <w:pPr>
        <w:spacing w:after="15" w:line="259" w:lineRule="auto"/>
        <w:ind w:left="0" w:right="0" w:firstLine="0"/>
      </w:pPr>
    </w:p>
    <w:p w14:paraId="39DFDEF3" w14:textId="466CF8D5" w:rsidR="008833D6" w:rsidRPr="00506BE2" w:rsidRDefault="00CC0ABD" w:rsidP="00B574B7">
      <w:pPr>
        <w:pStyle w:val="Heading1"/>
        <w:ind w:left="0" w:right="157" w:firstLine="0"/>
        <w:jc w:val="both"/>
        <w:rPr>
          <w:color w:val="C00000"/>
          <w:sz w:val="22"/>
        </w:rPr>
      </w:pPr>
      <w:r w:rsidRPr="00506BE2">
        <w:rPr>
          <w:color w:val="C00000"/>
          <w:sz w:val="22"/>
        </w:rPr>
        <w:t>9</w:t>
      </w:r>
      <w:r w:rsidR="008833D6" w:rsidRPr="00506BE2">
        <w:rPr>
          <w:color w:val="C00000"/>
          <w:sz w:val="22"/>
        </w:rPr>
        <w:t>.</w:t>
      </w:r>
      <w:r w:rsidR="008833D6" w:rsidRPr="00506BE2">
        <w:rPr>
          <w:rFonts w:ascii="Arial" w:eastAsia="Arial" w:hAnsi="Arial" w:cs="Arial"/>
          <w:color w:val="C00000"/>
          <w:sz w:val="22"/>
        </w:rPr>
        <w:t xml:space="preserve"> </w:t>
      </w:r>
      <w:r w:rsidR="00093D30" w:rsidRPr="00506BE2">
        <w:rPr>
          <w:rFonts w:asciiTheme="minorHAnsi" w:eastAsia="Arial" w:hAnsiTheme="minorHAnsi" w:cstheme="minorHAnsi"/>
          <w:color w:val="C00000"/>
          <w:sz w:val="22"/>
        </w:rPr>
        <w:t xml:space="preserve">Prevent, </w:t>
      </w:r>
      <w:r w:rsidR="008833D6" w:rsidRPr="00506BE2">
        <w:rPr>
          <w:color w:val="C00000"/>
          <w:sz w:val="22"/>
        </w:rPr>
        <w:t xml:space="preserve">Radicalism and Extremism </w:t>
      </w:r>
    </w:p>
    <w:p w14:paraId="5C78E253" w14:textId="77777777" w:rsidR="008833D6" w:rsidRPr="00F33AE1" w:rsidRDefault="008833D6" w:rsidP="00F7389D">
      <w:pPr>
        <w:spacing w:after="0" w:line="259" w:lineRule="auto"/>
        <w:ind w:left="720" w:right="0" w:firstLine="0"/>
      </w:pPr>
      <w:r w:rsidRPr="00F33AE1">
        <w:rPr>
          <w:b/>
        </w:rPr>
        <w:t xml:space="preserve"> </w:t>
      </w:r>
    </w:p>
    <w:p w14:paraId="1E27658B" w14:textId="77777777" w:rsidR="00BC7221" w:rsidRPr="00F33AE1" w:rsidRDefault="00BC7221" w:rsidP="00BC7221">
      <w:pPr>
        <w:spacing w:after="0" w:line="259" w:lineRule="auto"/>
        <w:ind w:left="0" w:right="0" w:firstLine="0"/>
      </w:pPr>
      <w:r>
        <w:t>The College will create a safe environment in which learners can understand and discuss sensitive topics, including terrorism and extremist ideas, and learn how to challenge these ideas. Through the tutorial and curriculum opportunities will be explored to challenge these topics and to promote the values of democracy, mutual respect and tolerance of different faiths and beliefs.</w:t>
      </w:r>
    </w:p>
    <w:p w14:paraId="0FBB2759" w14:textId="77777777" w:rsidR="00BC7221" w:rsidRDefault="00BC7221" w:rsidP="003739BF">
      <w:pPr>
        <w:spacing w:after="0" w:line="259" w:lineRule="auto"/>
        <w:ind w:left="0" w:right="0" w:firstLine="0"/>
      </w:pPr>
    </w:p>
    <w:p w14:paraId="1C7CBFF7" w14:textId="1941E356" w:rsidR="00BC7221" w:rsidRDefault="005B4855" w:rsidP="003739BF">
      <w:pPr>
        <w:spacing w:after="0" w:line="259" w:lineRule="auto"/>
        <w:ind w:left="0" w:right="0" w:firstLine="0"/>
      </w:pPr>
      <w:r w:rsidRPr="00F33AE1">
        <w:t xml:space="preserve">The College seeks to protect its students against the messages of violent extremism including, but not restricted to, those linked to Islamic ideology, far right and extremist animal rights movements. Prevent happens before any criminal activity takes place by recognising, supporting and protecting people who might be susceptible to radicalisation. </w:t>
      </w:r>
    </w:p>
    <w:p w14:paraId="6502DD2F" w14:textId="77777777" w:rsidR="00953DF0" w:rsidRDefault="00953DF0" w:rsidP="003739BF">
      <w:pPr>
        <w:spacing w:after="0" w:line="259" w:lineRule="auto"/>
        <w:ind w:left="0" w:right="0" w:firstLine="0"/>
      </w:pPr>
    </w:p>
    <w:p w14:paraId="39CBE094" w14:textId="6A76D975" w:rsidR="00953DF0" w:rsidRDefault="00953DF0" w:rsidP="003739BF">
      <w:pPr>
        <w:spacing w:after="0" w:line="259" w:lineRule="auto"/>
        <w:ind w:left="0" w:right="0" w:firstLine="0"/>
      </w:pPr>
      <w:r>
        <w:t>The Counter Terrorism and Security Act 2015 places a duty on the College and its Work Based Learning providers to prevent people from being drawn into terrorism. All College staff are required to understand Prevent and the role they play in adhering to the Prevent Duty.</w:t>
      </w:r>
    </w:p>
    <w:p w14:paraId="4C7AB651" w14:textId="77777777" w:rsidR="00665DFD" w:rsidRDefault="00665DFD" w:rsidP="003739BF">
      <w:pPr>
        <w:spacing w:after="0" w:line="259" w:lineRule="auto"/>
        <w:ind w:left="0" w:right="0" w:firstLine="0"/>
      </w:pPr>
    </w:p>
    <w:p w14:paraId="30CB342F" w14:textId="7FD0DFF4" w:rsidR="00665DFD" w:rsidRDefault="48228ED5" w:rsidP="003739BF">
      <w:pPr>
        <w:spacing w:after="0" w:line="259" w:lineRule="auto"/>
        <w:ind w:left="0" w:right="0" w:firstLine="0"/>
      </w:pPr>
      <w:r>
        <w:t xml:space="preserve">The College will in accordance with the 2015 ‘Prevent Duty’ ensure that the DSP through their role will: </w:t>
      </w:r>
    </w:p>
    <w:p w14:paraId="552E4EE4" w14:textId="054D4925" w:rsidR="1D259551" w:rsidRDefault="1D259551" w:rsidP="1D259551">
      <w:pPr>
        <w:spacing w:after="0" w:line="259" w:lineRule="auto"/>
        <w:ind w:left="0" w:right="0" w:firstLine="0"/>
      </w:pPr>
    </w:p>
    <w:p w14:paraId="4A80BC93" w14:textId="0FEE2239" w:rsidR="006F1293" w:rsidRDefault="00665DFD" w:rsidP="006F1293">
      <w:pPr>
        <w:pStyle w:val="ListParagraph"/>
        <w:numPr>
          <w:ilvl w:val="0"/>
          <w:numId w:val="14"/>
        </w:numPr>
        <w:spacing w:after="0" w:line="259" w:lineRule="auto"/>
        <w:ind w:right="0"/>
      </w:pPr>
      <w:r>
        <w:t xml:space="preserve">Represent the College on the local CONTEST and Prevent Boards; </w:t>
      </w:r>
    </w:p>
    <w:p w14:paraId="51623F4E" w14:textId="0B2CA348" w:rsidR="006F1293" w:rsidRDefault="00665DFD" w:rsidP="006F1293">
      <w:pPr>
        <w:pStyle w:val="ListParagraph"/>
        <w:numPr>
          <w:ilvl w:val="0"/>
          <w:numId w:val="14"/>
        </w:numPr>
        <w:spacing w:after="0" w:line="259" w:lineRule="auto"/>
        <w:ind w:right="0"/>
      </w:pPr>
      <w:r>
        <w:t xml:space="preserve">Ensure the College is compliant with the Prevent Duty; </w:t>
      </w:r>
    </w:p>
    <w:p w14:paraId="7243D27A" w14:textId="74BA19FB" w:rsidR="006F1293" w:rsidRDefault="00665DFD" w:rsidP="006F1293">
      <w:pPr>
        <w:pStyle w:val="ListParagraph"/>
        <w:numPr>
          <w:ilvl w:val="0"/>
          <w:numId w:val="14"/>
        </w:numPr>
        <w:spacing w:after="0" w:line="259" w:lineRule="auto"/>
        <w:ind w:right="0"/>
      </w:pPr>
      <w:r>
        <w:t xml:space="preserve">Liaise with the Dyfed Powys Police Prevent Co-ordinator. </w:t>
      </w:r>
    </w:p>
    <w:p w14:paraId="0A1706E2" w14:textId="47CF2ED1" w:rsidR="006F1293" w:rsidRDefault="00665DFD" w:rsidP="006F1293">
      <w:pPr>
        <w:pStyle w:val="ListParagraph"/>
        <w:numPr>
          <w:ilvl w:val="0"/>
          <w:numId w:val="14"/>
        </w:numPr>
        <w:spacing w:after="0" w:line="259" w:lineRule="auto"/>
        <w:ind w:right="0"/>
      </w:pPr>
      <w:r>
        <w:t xml:space="preserve">Will serve as a Channel Panel member for the relevant local authority areas; </w:t>
      </w:r>
    </w:p>
    <w:p w14:paraId="47F33B02" w14:textId="5ED9B822" w:rsidR="006F1293" w:rsidRDefault="00665DFD" w:rsidP="006F1293">
      <w:pPr>
        <w:pStyle w:val="ListParagraph"/>
        <w:numPr>
          <w:ilvl w:val="0"/>
          <w:numId w:val="14"/>
        </w:numPr>
        <w:spacing w:after="0" w:line="259" w:lineRule="auto"/>
        <w:ind w:right="0"/>
      </w:pPr>
      <w:r>
        <w:t xml:space="preserve">Ensure College staff are aware of and work to the Safer Working Practice Guidance; </w:t>
      </w:r>
    </w:p>
    <w:p w14:paraId="7A6012F6" w14:textId="4346D6D4" w:rsidR="006F1293" w:rsidRDefault="00665DFD" w:rsidP="006F1293">
      <w:pPr>
        <w:pStyle w:val="ListParagraph"/>
        <w:numPr>
          <w:ilvl w:val="0"/>
          <w:numId w:val="14"/>
        </w:numPr>
        <w:spacing w:after="0" w:line="259" w:lineRule="auto"/>
        <w:ind w:right="0"/>
      </w:pPr>
      <w:r>
        <w:t xml:space="preserve">Support the Director of People and Culture to inform the College’s risk register with regards to Prevent/safeguarding activity; </w:t>
      </w:r>
    </w:p>
    <w:p w14:paraId="543358DF" w14:textId="0A6B259E" w:rsidR="006F1293" w:rsidRDefault="00665DFD" w:rsidP="006F1293">
      <w:pPr>
        <w:pStyle w:val="ListParagraph"/>
        <w:numPr>
          <w:ilvl w:val="0"/>
          <w:numId w:val="14"/>
        </w:numPr>
        <w:spacing w:after="0" w:line="259" w:lineRule="auto"/>
        <w:ind w:right="0"/>
      </w:pPr>
      <w:r>
        <w:t xml:space="preserve">Facilitate the Aspire safeguarding programme and embed prevent training within this activity, WRAP - WRAP@homeoffice.gov.uk and Preventraining@homeoffice.gov.uk are the E-learning tools that will be used; </w:t>
      </w:r>
    </w:p>
    <w:p w14:paraId="05DDA30D" w14:textId="7649D4FB" w:rsidR="006F1293" w:rsidRDefault="00665DFD" w:rsidP="006F1293">
      <w:pPr>
        <w:pStyle w:val="ListParagraph"/>
        <w:numPr>
          <w:ilvl w:val="0"/>
          <w:numId w:val="14"/>
        </w:numPr>
        <w:spacing w:after="0" w:line="259" w:lineRule="auto"/>
        <w:ind w:right="0"/>
      </w:pPr>
      <w:r>
        <w:t xml:space="preserve">Share appropriately, information concerning learners at risk with appropriate agencies as part of Channel panels; </w:t>
      </w:r>
    </w:p>
    <w:p w14:paraId="195E3B22" w14:textId="50E54039" w:rsidR="00665DFD" w:rsidRDefault="00665DFD" w:rsidP="006F1293">
      <w:pPr>
        <w:pStyle w:val="ListParagraph"/>
        <w:numPr>
          <w:ilvl w:val="0"/>
          <w:numId w:val="14"/>
        </w:numPr>
        <w:spacing w:after="0" w:line="259" w:lineRule="auto"/>
        <w:ind w:right="0"/>
      </w:pPr>
      <w:r>
        <w:lastRenderedPageBreak/>
        <w:t>Review and update arrangements with respect of Prayer Rooms on college sites and visiting speakers</w:t>
      </w:r>
    </w:p>
    <w:p w14:paraId="01D288CD" w14:textId="77777777" w:rsidR="000F09EC" w:rsidRPr="00F33AE1" w:rsidRDefault="000F09EC" w:rsidP="00F7389D">
      <w:pPr>
        <w:spacing w:after="0" w:line="259" w:lineRule="auto"/>
        <w:ind w:left="0" w:right="0" w:firstLine="0"/>
      </w:pPr>
    </w:p>
    <w:p w14:paraId="48EEBDAC" w14:textId="553588EB" w:rsidR="005B4855" w:rsidRPr="00F33AE1" w:rsidRDefault="7B20E404" w:rsidP="00F7389D">
      <w:pPr>
        <w:spacing w:after="0" w:line="259" w:lineRule="auto"/>
        <w:ind w:left="0" w:right="0" w:firstLine="0"/>
      </w:pPr>
      <w:r>
        <w:t>This will be achieved through:</w:t>
      </w:r>
    </w:p>
    <w:p w14:paraId="2640C13D" w14:textId="678ADB8E" w:rsidR="1D259551" w:rsidRDefault="1D259551" w:rsidP="1D259551">
      <w:pPr>
        <w:spacing w:after="0" w:line="259" w:lineRule="auto"/>
        <w:ind w:left="0" w:right="0" w:firstLine="0"/>
      </w:pPr>
    </w:p>
    <w:p w14:paraId="1DFC9F16" w14:textId="28821697" w:rsidR="005B4855" w:rsidRPr="00F33AE1" w:rsidRDefault="005B4855" w:rsidP="00F7389D">
      <w:pPr>
        <w:pStyle w:val="ListParagraph"/>
        <w:numPr>
          <w:ilvl w:val="0"/>
          <w:numId w:val="11"/>
        </w:numPr>
        <w:spacing w:after="0" w:line="259" w:lineRule="auto"/>
        <w:ind w:right="0"/>
      </w:pPr>
      <w:r w:rsidRPr="00F33AE1">
        <w:t xml:space="preserve">Embedding British Values within the curriculum </w:t>
      </w:r>
    </w:p>
    <w:p w14:paraId="390520E4" w14:textId="77777777" w:rsidR="00355709" w:rsidRPr="00F33AE1" w:rsidRDefault="005B4855" w:rsidP="00F7389D">
      <w:pPr>
        <w:pStyle w:val="ListParagraph"/>
        <w:numPr>
          <w:ilvl w:val="0"/>
          <w:numId w:val="11"/>
        </w:numPr>
        <w:spacing w:after="0" w:line="259" w:lineRule="auto"/>
        <w:ind w:right="0"/>
      </w:pPr>
      <w:r w:rsidRPr="00F33AE1">
        <w:t>Building staff and student understanding of the issues and confidence to deal with them through staff development, specialist tutorials, awareness campaigns and community engagement activities.</w:t>
      </w:r>
    </w:p>
    <w:p w14:paraId="2F972A11" w14:textId="4EE98019" w:rsidR="000F09EC" w:rsidRDefault="007E03CF" w:rsidP="006F1293">
      <w:pPr>
        <w:pStyle w:val="ListParagraph"/>
        <w:numPr>
          <w:ilvl w:val="0"/>
          <w:numId w:val="11"/>
        </w:numPr>
        <w:spacing w:after="0" w:line="259" w:lineRule="auto"/>
        <w:ind w:right="0"/>
      </w:pPr>
      <w:r w:rsidRPr="00F33AE1">
        <w:t>Working with the Chap</w:t>
      </w:r>
      <w:r w:rsidR="003A0276" w:rsidRPr="00F33AE1">
        <w:t>l</w:t>
      </w:r>
      <w:r w:rsidRPr="00F33AE1">
        <w:t xml:space="preserve">ain in </w:t>
      </w:r>
      <w:r w:rsidR="003A0276" w:rsidRPr="00F33AE1">
        <w:t>the University of South Wales.</w:t>
      </w:r>
      <w:r w:rsidR="005B4855" w:rsidRPr="00F33AE1">
        <w:t xml:space="preserve"> </w:t>
      </w:r>
    </w:p>
    <w:p w14:paraId="1E3CE755" w14:textId="77777777" w:rsidR="003B5968" w:rsidRDefault="00527D47" w:rsidP="006F1293">
      <w:pPr>
        <w:pStyle w:val="ListParagraph"/>
        <w:numPr>
          <w:ilvl w:val="0"/>
          <w:numId w:val="11"/>
        </w:numPr>
        <w:spacing w:after="0" w:line="259" w:lineRule="auto"/>
        <w:ind w:right="0"/>
      </w:pPr>
      <w:r>
        <w:t>Bespoke training opportunities will be made available for staff</w:t>
      </w:r>
      <w:r w:rsidR="00A35B47">
        <w:t xml:space="preserve"> and students</w:t>
      </w:r>
      <w:r>
        <w:t xml:space="preserve"> through</w:t>
      </w:r>
      <w:r w:rsidR="003B5968">
        <w:t>:</w:t>
      </w:r>
    </w:p>
    <w:p w14:paraId="781EEE29" w14:textId="4547A171" w:rsidR="003B5968" w:rsidRDefault="00A35B47" w:rsidP="003B5968">
      <w:pPr>
        <w:pStyle w:val="ListParagraph"/>
        <w:numPr>
          <w:ilvl w:val="1"/>
          <w:numId w:val="11"/>
        </w:numPr>
        <w:spacing w:after="0" w:line="259" w:lineRule="auto"/>
        <w:ind w:right="0"/>
      </w:pPr>
      <w:r>
        <w:t xml:space="preserve">Professional Learning Days </w:t>
      </w:r>
    </w:p>
    <w:p w14:paraId="76C58FBE" w14:textId="680949C9" w:rsidR="003B5968" w:rsidRDefault="002B495B" w:rsidP="003B5968">
      <w:pPr>
        <w:pStyle w:val="ListParagraph"/>
        <w:numPr>
          <w:ilvl w:val="1"/>
          <w:numId w:val="11"/>
        </w:numPr>
        <w:spacing w:after="0" w:line="259" w:lineRule="auto"/>
        <w:ind w:right="0"/>
      </w:pPr>
      <w:r>
        <w:t>T</w:t>
      </w:r>
      <w:r w:rsidR="00DB65D2">
        <w:t xml:space="preserve">utorial programme </w:t>
      </w:r>
    </w:p>
    <w:p w14:paraId="6B2E2A18" w14:textId="476086C6" w:rsidR="003B5968" w:rsidRDefault="002B495B" w:rsidP="003B5968">
      <w:pPr>
        <w:pStyle w:val="ListParagraph"/>
        <w:numPr>
          <w:ilvl w:val="1"/>
          <w:numId w:val="11"/>
        </w:numPr>
        <w:spacing w:after="0" w:line="259" w:lineRule="auto"/>
        <w:ind w:right="0"/>
      </w:pPr>
      <w:r>
        <w:t>S</w:t>
      </w:r>
      <w:r w:rsidR="00261041">
        <w:t xml:space="preserve">peakers and workshops available during National Safeguarding week </w:t>
      </w:r>
    </w:p>
    <w:p w14:paraId="77B810AF" w14:textId="5D2F238B" w:rsidR="003B5968" w:rsidRDefault="002B495B" w:rsidP="003B5968">
      <w:pPr>
        <w:pStyle w:val="ListParagraph"/>
        <w:numPr>
          <w:ilvl w:val="1"/>
          <w:numId w:val="11"/>
        </w:numPr>
        <w:spacing w:after="0" w:line="259" w:lineRule="auto"/>
        <w:ind w:right="0"/>
      </w:pPr>
      <w:r>
        <w:t>P</w:t>
      </w:r>
      <w:r w:rsidR="00253002">
        <w:t>artnerships with local PCSO’s and Hate Crime Officer</w:t>
      </w:r>
    </w:p>
    <w:p w14:paraId="54F06FD8" w14:textId="50DD76E1" w:rsidR="00B574B7" w:rsidRDefault="002B495B" w:rsidP="003B5968">
      <w:pPr>
        <w:pStyle w:val="ListParagraph"/>
        <w:numPr>
          <w:ilvl w:val="1"/>
          <w:numId w:val="11"/>
        </w:numPr>
        <w:spacing w:after="0" w:line="259" w:lineRule="auto"/>
        <w:ind w:right="0"/>
      </w:pPr>
      <w:r>
        <w:t>O</w:t>
      </w:r>
      <w:r w:rsidR="00416701">
        <w:t xml:space="preserve">nline Home Office training </w:t>
      </w:r>
      <w:r w:rsidR="00720643">
        <w:t>available to all staff and students</w:t>
      </w:r>
    </w:p>
    <w:p w14:paraId="42998501" w14:textId="77777777" w:rsidR="006F1293" w:rsidRPr="00F33AE1" w:rsidRDefault="006F1293" w:rsidP="006F1293">
      <w:pPr>
        <w:pStyle w:val="ListParagraph"/>
        <w:spacing w:after="0" w:line="259" w:lineRule="auto"/>
        <w:ind w:right="0" w:firstLine="0"/>
      </w:pPr>
    </w:p>
    <w:p w14:paraId="6BFB641D" w14:textId="2D94E3DE" w:rsidR="005734E5" w:rsidRDefault="005734E5" w:rsidP="00F7389D">
      <w:pPr>
        <w:spacing w:after="0" w:line="259" w:lineRule="auto"/>
        <w:ind w:left="0" w:right="0" w:firstLine="0"/>
      </w:pPr>
      <w:r>
        <w:t xml:space="preserve">There is a specific email inbox </w:t>
      </w:r>
      <w:r w:rsidR="000E1245">
        <w:t>that the Prevent Lead manages in relation to external room bookings</w:t>
      </w:r>
      <w:r w:rsidR="00853CE3">
        <w:t xml:space="preserve"> to quality check and put assurances in place that the</w:t>
      </w:r>
      <w:r w:rsidR="009471D0">
        <w:t xml:space="preserve"> external is reputable</w:t>
      </w:r>
      <w:r w:rsidR="000E1245">
        <w:t xml:space="preserve">: </w:t>
      </w:r>
      <w:hyperlink r:id="rId19" w:history="1">
        <w:r w:rsidR="00853CE3" w:rsidRPr="004562CF">
          <w:rPr>
            <w:rStyle w:val="Hyperlink"/>
          </w:rPr>
          <w:t>T_Prevent@merthyr.ac.uk</w:t>
        </w:r>
      </w:hyperlink>
      <w:r w:rsidR="00853CE3">
        <w:t xml:space="preserve">. </w:t>
      </w:r>
      <w:r w:rsidR="00444466">
        <w:t>Please</w:t>
      </w:r>
      <w:r w:rsidR="006913E4">
        <w:t xml:space="preserve"> also</w:t>
      </w:r>
      <w:r w:rsidR="00444466">
        <w:t xml:space="preserve"> refer to the</w:t>
      </w:r>
      <w:r w:rsidR="006913E4">
        <w:t xml:space="preserve"> College’s</w:t>
      </w:r>
      <w:r w:rsidR="00444466">
        <w:t xml:space="preserve"> </w:t>
      </w:r>
      <w:r w:rsidR="009625FE" w:rsidRPr="009625FE">
        <w:t>Guidance for Identifying Vulnerable People (IVP) at risk of Recruitment into Violent Extremism</w:t>
      </w:r>
      <w:r w:rsidR="004772AD">
        <w:t xml:space="preserve"> (Appendix 10)</w:t>
      </w:r>
      <w:r w:rsidR="009625FE">
        <w:t>.</w:t>
      </w:r>
    </w:p>
    <w:p w14:paraId="7B51DA2C" w14:textId="77777777" w:rsidR="009471D0" w:rsidRDefault="009471D0" w:rsidP="00F7389D">
      <w:pPr>
        <w:spacing w:after="0" w:line="259" w:lineRule="auto"/>
        <w:ind w:left="0" w:right="0" w:firstLine="0"/>
      </w:pPr>
    </w:p>
    <w:p w14:paraId="36A604D1" w14:textId="25D809C4" w:rsidR="008833D6" w:rsidRPr="00F33AE1" w:rsidRDefault="005B4855" w:rsidP="00F7389D">
      <w:pPr>
        <w:spacing w:after="0" w:line="259" w:lineRule="auto"/>
        <w:ind w:left="0" w:right="0" w:firstLine="0"/>
      </w:pPr>
      <w:r w:rsidRPr="00F33AE1">
        <w:t xml:space="preserve">The College will fulfil its responsibilities as outlined within the </w:t>
      </w:r>
      <w:hyperlink r:id="rId20" w:history="1">
        <w:r w:rsidRPr="00F33AE1">
          <w:rPr>
            <w:rStyle w:val="Hyperlink"/>
          </w:rPr>
          <w:t>Prevent Duty guidance for further education institutions in England and Wales.</w:t>
        </w:r>
      </w:hyperlink>
    </w:p>
    <w:p w14:paraId="1A138C83" w14:textId="77777777" w:rsidR="008833D6" w:rsidRPr="00F33AE1" w:rsidRDefault="008833D6" w:rsidP="00F7389D">
      <w:pPr>
        <w:spacing w:after="13" w:line="259" w:lineRule="auto"/>
        <w:ind w:left="0" w:right="0" w:firstLine="0"/>
      </w:pPr>
      <w:r w:rsidRPr="00F33AE1">
        <w:t xml:space="preserve"> </w:t>
      </w:r>
    </w:p>
    <w:p w14:paraId="188A79C6" w14:textId="55EB8EAF" w:rsidR="00591D20" w:rsidRPr="00506BE2" w:rsidRDefault="165FB232" w:rsidP="1D259551">
      <w:pPr>
        <w:pStyle w:val="Heading2"/>
        <w:ind w:right="2733" w:hanging="370"/>
        <w:jc w:val="both"/>
        <w:rPr>
          <w:rFonts w:asciiTheme="minorHAnsi" w:eastAsia="Arial" w:hAnsiTheme="minorHAnsi" w:cstheme="minorHAnsi"/>
          <w:color w:val="C00000"/>
        </w:rPr>
      </w:pPr>
      <w:r w:rsidRPr="00506BE2">
        <w:rPr>
          <w:rFonts w:asciiTheme="minorHAnsi" w:hAnsiTheme="minorHAnsi" w:cstheme="minorHAnsi"/>
          <w:color w:val="C00000"/>
        </w:rPr>
        <w:t>10</w:t>
      </w:r>
      <w:r w:rsidR="072E7B7B" w:rsidRPr="00506BE2">
        <w:rPr>
          <w:rFonts w:asciiTheme="minorHAnsi" w:hAnsiTheme="minorHAnsi" w:cstheme="minorHAnsi"/>
          <w:color w:val="C00000"/>
        </w:rPr>
        <w:t>.</w:t>
      </w:r>
      <w:r w:rsidR="072E7B7B" w:rsidRPr="00506BE2">
        <w:rPr>
          <w:rFonts w:asciiTheme="minorHAnsi" w:eastAsia="Arial" w:hAnsiTheme="minorHAnsi" w:cstheme="minorHAnsi"/>
          <w:color w:val="C00000"/>
        </w:rPr>
        <w:t xml:space="preserve"> </w:t>
      </w:r>
      <w:r w:rsidR="57673479" w:rsidRPr="00506BE2">
        <w:rPr>
          <w:rFonts w:asciiTheme="minorHAnsi" w:eastAsia="Arial" w:hAnsiTheme="minorHAnsi" w:cstheme="minorHAnsi"/>
          <w:color w:val="C00000"/>
        </w:rPr>
        <w:t>Online safety</w:t>
      </w:r>
    </w:p>
    <w:p w14:paraId="48B88227" w14:textId="77777777" w:rsidR="00AD3511" w:rsidRPr="00F33AE1" w:rsidRDefault="00AD3511" w:rsidP="00F7389D">
      <w:pPr>
        <w:rPr>
          <w:bCs/>
        </w:rPr>
      </w:pPr>
    </w:p>
    <w:p w14:paraId="07D0C6BF" w14:textId="5F9B0131" w:rsidR="00AD3511" w:rsidRPr="00F33AE1" w:rsidRDefault="00AD3511" w:rsidP="00F7389D">
      <w:r w:rsidRPr="00F33AE1">
        <w:t>The College reserves the right to monitor the use of IT systems, WIFI and other College owned devices. The College uses appropriate levels of firewall to reduce the risks of students from accessing content deemed inappropriate. Monitoring is used to ensure the safety of all students and to reduce risks associated with online grooming, sexual exploitation, trafficking, radicalisation, extremism and other illegal activities.</w:t>
      </w:r>
    </w:p>
    <w:p w14:paraId="0DAB48CC" w14:textId="77777777" w:rsidR="00591D20" w:rsidRPr="00F33AE1" w:rsidRDefault="00591D20" w:rsidP="00F7389D">
      <w:pPr>
        <w:pStyle w:val="Heading2"/>
        <w:ind w:left="0" w:right="2733" w:firstLine="0"/>
        <w:jc w:val="both"/>
        <w:rPr>
          <w:rFonts w:ascii="Arial" w:eastAsia="Arial" w:hAnsi="Arial" w:cs="Arial"/>
          <w:b w:val="0"/>
          <w:bCs/>
        </w:rPr>
      </w:pPr>
    </w:p>
    <w:p w14:paraId="07159826" w14:textId="558818C0" w:rsidR="00005BEA" w:rsidRPr="00F33AE1" w:rsidRDefault="00005BEA" w:rsidP="00F7389D">
      <w:r w:rsidRPr="00F33AE1">
        <w:t>If a student discloses</w:t>
      </w:r>
      <w:r w:rsidR="008C6243" w:rsidRPr="00F33AE1">
        <w:t xml:space="preserve"> that</w:t>
      </w:r>
      <w:r w:rsidRPr="00F33AE1">
        <w:t xml:space="preserve"> they have received or shared a sexually explicit image</w:t>
      </w:r>
      <w:r w:rsidR="00997ED5" w:rsidRPr="00F33AE1">
        <w:t xml:space="preserve">, staff must refrain from viewing the image, take a screenshot of the image or </w:t>
      </w:r>
      <w:r w:rsidR="008C6243" w:rsidRPr="00F33AE1">
        <w:t xml:space="preserve">ask the student to share the image with them as these actions are illegal. </w:t>
      </w:r>
      <w:r w:rsidR="00D70997" w:rsidRPr="00F33AE1">
        <w:t>The disc</w:t>
      </w:r>
      <w:r w:rsidR="00ED7E44" w:rsidRPr="00F33AE1">
        <w:t xml:space="preserve">losure must be shared immediately with the </w:t>
      </w:r>
      <w:r w:rsidR="00645127" w:rsidRPr="00F33AE1">
        <w:t xml:space="preserve">Deputy Designated Safeguarding persons who will then support the student to report the incident appropriately and to use the </w:t>
      </w:r>
      <w:hyperlink r:id="rId21" w:history="1">
        <w:r w:rsidR="00A92D7E" w:rsidRPr="00F33AE1">
          <w:rPr>
            <w:rStyle w:val="Hyperlink"/>
          </w:rPr>
          <w:t>Report Remove Tool.</w:t>
        </w:r>
      </w:hyperlink>
      <w:r w:rsidR="00A92D7E" w:rsidRPr="00F33AE1">
        <w:t xml:space="preserve"> </w:t>
      </w:r>
    </w:p>
    <w:p w14:paraId="4B430165" w14:textId="28500713" w:rsidR="008833D6" w:rsidRPr="00F33AE1" w:rsidRDefault="008833D6" w:rsidP="00F7389D">
      <w:pPr>
        <w:spacing w:after="0" w:line="259" w:lineRule="auto"/>
        <w:ind w:left="0" w:right="0" w:firstLine="0"/>
      </w:pPr>
    </w:p>
    <w:p w14:paraId="64994C0B" w14:textId="2836EA06" w:rsidR="008833D6" w:rsidRPr="00F33AE1" w:rsidRDefault="00867E03" w:rsidP="00F7389D">
      <w:pPr>
        <w:spacing w:after="8" w:line="259" w:lineRule="auto"/>
        <w:ind w:left="0" w:right="0" w:firstLine="0"/>
      </w:pPr>
      <w:r w:rsidRPr="00F33AE1">
        <w:t xml:space="preserve">Further information can be found via the </w:t>
      </w:r>
      <w:hyperlink r:id="rId22" w:history="1">
        <w:r w:rsidRPr="00F33AE1">
          <w:rPr>
            <w:rStyle w:val="Hyperlink"/>
          </w:rPr>
          <w:t>guidance from Welsh Government</w:t>
        </w:r>
      </w:hyperlink>
      <w:r w:rsidRPr="00F33AE1">
        <w:t>.</w:t>
      </w:r>
    </w:p>
    <w:p w14:paraId="08DA68AD" w14:textId="77777777" w:rsidR="008C4362" w:rsidRPr="00F33AE1" w:rsidRDefault="008C4362" w:rsidP="00F7389D">
      <w:pPr>
        <w:spacing w:after="8" w:line="259" w:lineRule="auto"/>
        <w:ind w:left="0" w:right="0" w:firstLine="0"/>
      </w:pPr>
    </w:p>
    <w:p w14:paraId="0091EDE5" w14:textId="08F1E3BC" w:rsidR="008C4362" w:rsidRPr="00506BE2" w:rsidRDefault="2E57D88F" w:rsidP="00F7389D">
      <w:pPr>
        <w:spacing w:after="8" w:line="259" w:lineRule="auto"/>
        <w:ind w:left="0" w:right="0" w:firstLine="0"/>
        <w:rPr>
          <w:b/>
          <w:bCs/>
          <w:color w:val="C00000"/>
        </w:rPr>
      </w:pPr>
      <w:r w:rsidRPr="00506BE2">
        <w:rPr>
          <w:b/>
          <w:bCs/>
          <w:color w:val="C00000"/>
        </w:rPr>
        <w:t>1</w:t>
      </w:r>
      <w:r w:rsidR="165FB232" w:rsidRPr="00506BE2">
        <w:rPr>
          <w:b/>
          <w:bCs/>
          <w:color w:val="C00000"/>
        </w:rPr>
        <w:t>1</w:t>
      </w:r>
      <w:r w:rsidRPr="00506BE2">
        <w:rPr>
          <w:b/>
          <w:bCs/>
          <w:color w:val="C00000"/>
        </w:rPr>
        <w:t xml:space="preserve">. </w:t>
      </w:r>
      <w:bookmarkStart w:id="0" w:name="_Hlk149035152"/>
      <w:r w:rsidRPr="00506BE2">
        <w:rPr>
          <w:b/>
          <w:bCs/>
          <w:color w:val="C00000"/>
        </w:rPr>
        <w:t>Work based learner</w:t>
      </w:r>
      <w:r w:rsidR="0CAAC83C" w:rsidRPr="00506BE2">
        <w:rPr>
          <w:b/>
          <w:bCs/>
          <w:color w:val="C00000"/>
        </w:rPr>
        <w:t>s</w:t>
      </w:r>
      <w:r w:rsidRPr="00506BE2">
        <w:rPr>
          <w:b/>
          <w:bCs/>
          <w:color w:val="C00000"/>
        </w:rPr>
        <w:t xml:space="preserve"> and Apprenticeships</w:t>
      </w:r>
      <w:bookmarkEnd w:id="0"/>
    </w:p>
    <w:p w14:paraId="0255A3D4" w14:textId="1C9BE72D" w:rsidR="1D259551" w:rsidRDefault="1D259551" w:rsidP="1D259551">
      <w:pPr>
        <w:spacing w:after="8" w:line="259" w:lineRule="auto"/>
        <w:ind w:left="0" w:right="0" w:firstLine="0"/>
        <w:rPr>
          <w:b/>
          <w:bCs/>
        </w:rPr>
      </w:pPr>
    </w:p>
    <w:p w14:paraId="35F39B0F" w14:textId="01D6FE85" w:rsidR="00BD5795" w:rsidRPr="00F33AE1" w:rsidRDefault="03F42C18" w:rsidP="00F7389D">
      <w:pPr>
        <w:spacing w:after="8" w:line="259" w:lineRule="auto"/>
        <w:ind w:left="0" w:right="0" w:firstLine="0"/>
      </w:pPr>
      <w:r>
        <w:t xml:space="preserve">The College will ensure that: </w:t>
      </w:r>
    </w:p>
    <w:p w14:paraId="203A5FD6" w14:textId="5FD3A6E9" w:rsidR="1D259551" w:rsidRDefault="1D259551" w:rsidP="1D259551">
      <w:pPr>
        <w:spacing w:after="8" w:line="259" w:lineRule="auto"/>
        <w:ind w:left="0" w:right="0" w:firstLine="0"/>
      </w:pPr>
    </w:p>
    <w:p w14:paraId="0493D7E0" w14:textId="3966F676" w:rsidR="00BD5795" w:rsidRPr="00F33AE1" w:rsidRDefault="0044133C" w:rsidP="00F7389D">
      <w:pPr>
        <w:pStyle w:val="ListParagraph"/>
        <w:numPr>
          <w:ilvl w:val="0"/>
          <w:numId w:val="12"/>
        </w:numPr>
        <w:spacing w:after="8" w:line="259" w:lineRule="auto"/>
        <w:ind w:right="0"/>
      </w:pPr>
      <w:r w:rsidRPr="00F33AE1">
        <w:t xml:space="preserve">Health and safety checks are undertaken prior to establishing work experience placements. </w:t>
      </w:r>
    </w:p>
    <w:p w14:paraId="7DD7D767" w14:textId="746AA55F" w:rsidR="00BD5795" w:rsidRPr="00F33AE1" w:rsidRDefault="0044133C" w:rsidP="00F7389D">
      <w:pPr>
        <w:pStyle w:val="ListParagraph"/>
        <w:numPr>
          <w:ilvl w:val="0"/>
          <w:numId w:val="12"/>
        </w:numPr>
        <w:spacing w:after="8" w:line="259" w:lineRule="auto"/>
        <w:ind w:right="0"/>
      </w:pPr>
      <w:r w:rsidRPr="00F33AE1">
        <w:t xml:space="preserve">Employers and providers are aware of, and are carrying out their responsibilities, in relation to safeguarding and ensure that providers have appropriate policies and procedures in place that are followed by all staff. </w:t>
      </w:r>
    </w:p>
    <w:p w14:paraId="3B7F6608" w14:textId="08B8A0A1" w:rsidR="00BD5795" w:rsidRPr="00F33AE1" w:rsidRDefault="0044133C" w:rsidP="00F7389D">
      <w:pPr>
        <w:pStyle w:val="ListParagraph"/>
        <w:numPr>
          <w:ilvl w:val="0"/>
          <w:numId w:val="12"/>
        </w:numPr>
        <w:spacing w:after="8" w:line="259" w:lineRule="auto"/>
        <w:ind w:right="0"/>
      </w:pPr>
      <w:r w:rsidRPr="00F33AE1">
        <w:t xml:space="preserve">College staff, volunteers, employers and work placement providers are aware of the action to be taken and by whom, should a safeguarding issue be raised before, during or after the placement. </w:t>
      </w:r>
    </w:p>
    <w:p w14:paraId="61A0A2BE" w14:textId="64C9EB41" w:rsidR="00BD5795" w:rsidRPr="00F33AE1" w:rsidRDefault="0044133C" w:rsidP="00F7389D">
      <w:pPr>
        <w:pStyle w:val="ListParagraph"/>
        <w:numPr>
          <w:ilvl w:val="0"/>
          <w:numId w:val="12"/>
        </w:numPr>
        <w:spacing w:after="8" w:line="259" w:lineRule="auto"/>
        <w:ind w:right="0"/>
      </w:pPr>
      <w:r w:rsidRPr="00F33AE1">
        <w:t>The College Work Experience Officer is appropriately trained to carry out the health safety and work placement audit</w:t>
      </w:r>
      <w:r w:rsidR="00BD5795" w:rsidRPr="00F33AE1">
        <w:t>.</w:t>
      </w:r>
    </w:p>
    <w:p w14:paraId="4BD65685" w14:textId="31DF34F2" w:rsidR="00BD17D3" w:rsidRPr="00F33AE1" w:rsidRDefault="00BD17D3" w:rsidP="00F7389D">
      <w:pPr>
        <w:pStyle w:val="ListParagraph"/>
        <w:numPr>
          <w:ilvl w:val="0"/>
          <w:numId w:val="12"/>
        </w:numPr>
        <w:spacing w:after="8" w:line="259" w:lineRule="auto"/>
        <w:ind w:right="0"/>
      </w:pPr>
      <w:r w:rsidRPr="00F33AE1">
        <w:t xml:space="preserve">Where a safeguarding concern is raised relating to an apprentice whose programme is being delivered by a third-party contractor, engaged by </w:t>
      </w:r>
      <w:r w:rsidR="006B49BF">
        <w:t>The</w:t>
      </w:r>
      <w:r w:rsidRPr="00F33AE1">
        <w:t xml:space="preserve"> College</w:t>
      </w:r>
      <w:r w:rsidR="006B49BF">
        <w:t xml:space="preserve"> Merthyr Tydfil</w:t>
      </w:r>
      <w:r w:rsidRPr="00F33AE1">
        <w:t>, it is expected that our own policy will be followed.</w:t>
      </w:r>
    </w:p>
    <w:p w14:paraId="39D937A7" w14:textId="77777777" w:rsidR="00BD5795" w:rsidRPr="00F33AE1" w:rsidRDefault="00BD5795" w:rsidP="00F7389D">
      <w:pPr>
        <w:spacing w:after="8" w:line="259" w:lineRule="auto"/>
        <w:ind w:left="0" w:right="0" w:firstLine="0"/>
      </w:pPr>
    </w:p>
    <w:p w14:paraId="5F304D2B" w14:textId="321992B7" w:rsidR="00865B1B" w:rsidRPr="00F33AE1" w:rsidRDefault="0044133C" w:rsidP="00F7389D">
      <w:pPr>
        <w:spacing w:after="8" w:line="259" w:lineRule="auto"/>
        <w:ind w:left="0" w:right="0" w:firstLine="0"/>
      </w:pPr>
      <w:r w:rsidRPr="00F33AE1">
        <w:lastRenderedPageBreak/>
        <w:t>It is the responsibility of the College’s sub-contracted partners DSLs to manage any concerns about their learners appropriately ensuring that there is good, effective and timely communication, liaison and information sharing with the College DSL.</w:t>
      </w:r>
    </w:p>
    <w:p w14:paraId="77E7E788" w14:textId="77777777" w:rsidR="00625B40" w:rsidRPr="00F33AE1" w:rsidRDefault="00625B40" w:rsidP="00F7389D">
      <w:pPr>
        <w:spacing w:after="8" w:line="259" w:lineRule="auto"/>
        <w:ind w:left="0" w:right="0" w:firstLine="0"/>
      </w:pPr>
    </w:p>
    <w:p w14:paraId="1A337D7F" w14:textId="7429D037" w:rsidR="00625B40" w:rsidRPr="00F33AE1" w:rsidRDefault="00625B40" w:rsidP="00F7389D">
      <w:pPr>
        <w:spacing w:after="8" w:line="259" w:lineRule="auto"/>
        <w:ind w:left="0" w:right="0" w:firstLine="0"/>
        <w:rPr>
          <w:b/>
          <w:bCs/>
        </w:rPr>
      </w:pPr>
      <w:r w:rsidRPr="00F33AE1">
        <w:rPr>
          <w:b/>
          <w:bCs/>
        </w:rPr>
        <w:t>1</w:t>
      </w:r>
      <w:r w:rsidR="00CC0ABD" w:rsidRPr="00F33AE1">
        <w:rPr>
          <w:b/>
          <w:bCs/>
        </w:rPr>
        <w:t>2</w:t>
      </w:r>
      <w:r w:rsidRPr="00F33AE1">
        <w:rPr>
          <w:b/>
          <w:bCs/>
        </w:rPr>
        <w:t>. Allegations against a member of staff</w:t>
      </w:r>
    </w:p>
    <w:p w14:paraId="7092DAED" w14:textId="30692AB6" w:rsidR="00625B40" w:rsidRPr="00F33AE1" w:rsidRDefault="00625B40" w:rsidP="00F7389D">
      <w:pPr>
        <w:spacing w:after="8" w:line="259" w:lineRule="auto"/>
        <w:ind w:left="0" w:right="0" w:firstLine="0"/>
      </w:pPr>
      <w:r w:rsidRPr="00F33AE1">
        <w:t xml:space="preserve">All allegations </w:t>
      </w:r>
      <w:r w:rsidR="00C42A7B" w:rsidRPr="00F33AE1">
        <w:t>against a member of staff must be reported immediately to the DSP</w:t>
      </w:r>
      <w:r w:rsidR="00673C94" w:rsidRPr="00F33AE1">
        <w:t xml:space="preserve"> </w:t>
      </w:r>
      <w:r w:rsidR="00DD33D0" w:rsidRPr="00F33AE1">
        <w:t xml:space="preserve">who will follow the </w:t>
      </w:r>
      <w:hyperlink r:id="rId23" w:history="1">
        <w:r w:rsidR="007701D9" w:rsidRPr="00F33AE1">
          <w:rPr>
            <w:rStyle w:val="Hyperlink"/>
          </w:rPr>
          <w:t xml:space="preserve">Welsh Government </w:t>
        </w:r>
        <w:r w:rsidR="00DD33D0" w:rsidRPr="00F33AE1">
          <w:rPr>
            <w:rStyle w:val="Hyperlink"/>
          </w:rPr>
          <w:t>guidance</w:t>
        </w:r>
      </w:hyperlink>
      <w:r w:rsidR="00DD33D0" w:rsidRPr="00F33AE1">
        <w:t xml:space="preserve"> to </w:t>
      </w:r>
      <w:r w:rsidR="004F2705" w:rsidRPr="00F33AE1">
        <w:t xml:space="preserve">address the matter sensitively and as quickly as possible. The College has a responsibility to ensure we are working and learning in a safe environment, </w:t>
      </w:r>
      <w:r w:rsidR="006664AE" w:rsidRPr="00F33AE1">
        <w:t>whilst supporting the employee and minimising the stress around this</w:t>
      </w:r>
      <w:r w:rsidR="006C4CED" w:rsidRPr="00F33AE1">
        <w:t xml:space="preserve"> process</w:t>
      </w:r>
      <w:r w:rsidR="006664AE" w:rsidRPr="00F33AE1">
        <w:t xml:space="preserve"> as much as possible. </w:t>
      </w:r>
    </w:p>
    <w:p w14:paraId="7B228497" w14:textId="0A8D40B8" w:rsidR="00396582" w:rsidRPr="00F33AE1" w:rsidRDefault="00396582" w:rsidP="00F7389D">
      <w:pPr>
        <w:spacing w:after="8" w:line="259" w:lineRule="auto"/>
        <w:ind w:left="0" w:right="0" w:firstLine="0"/>
      </w:pPr>
      <w:r w:rsidRPr="00F33AE1">
        <w:t>The DSP will work with the Designated LA Safeguarding Manager to confirm the details of individual meetings and attend Strategy meetings as appropriate. The College will co</w:t>
      </w:r>
      <w:r w:rsidR="008B1941" w:rsidRPr="00F33AE1">
        <w:t>-</w:t>
      </w:r>
      <w:r w:rsidRPr="00F33AE1">
        <w:t>operate fully with these enquiries.</w:t>
      </w:r>
    </w:p>
    <w:p w14:paraId="3651A8BD" w14:textId="77777777" w:rsidR="00867E03" w:rsidRPr="00F33AE1" w:rsidRDefault="00867E03" w:rsidP="00F7389D">
      <w:pPr>
        <w:pStyle w:val="Heading2"/>
        <w:ind w:right="2733"/>
        <w:jc w:val="both"/>
      </w:pPr>
    </w:p>
    <w:p w14:paraId="68071F5B" w14:textId="5D3B4932" w:rsidR="008833D6" w:rsidRPr="00F33AE1" w:rsidRDefault="072E7B7B" w:rsidP="1D259551">
      <w:pPr>
        <w:pStyle w:val="Heading2"/>
        <w:ind w:right="2733" w:hanging="370"/>
        <w:jc w:val="both"/>
      </w:pPr>
      <w:r>
        <w:t>1</w:t>
      </w:r>
      <w:r w:rsidR="165FB232">
        <w:t>3</w:t>
      </w:r>
      <w:r>
        <w:t>.</w:t>
      </w:r>
      <w:r w:rsidRPr="1D259551">
        <w:rPr>
          <w:rFonts w:ascii="Arial" w:eastAsia="Arial" w:hAnsi="Arial" w:cs="Arial"/>
        </w:rPr>
        <w:t xml:space="preserve"> </w:t>
      </w:r>
      <w:r>
        <w:t xml:space="preserve">Document Review </w:t>
      </w:r>
    </w:p>
    <w:p w14:paraId="744ACC55" w14:textId="77777777" w:rsidR="008833D6" w:rsidRPr="00F33AE1" w:rsidRDefault="008833D6" w:rsidP="00F7389D">
      <w:pPr>
        <w:spacing w:after="0" w:line="259" w:lineRule="auto"/>
        <w:ind w:left="720" w:right="0" w:firstLine="0"/>
      </w:pPr>
      <w:r w:rsidRPr="00F33AE1">
        <w:rPr>
          <w:b/>
        </w:rPr>
        <w:t xml:space="preserve"> </w:t>
      </w:r>
    </w:p>
    <w:p w14:paraId="748DD6C1" w14:textId="77777777" w:rsidR="008833D6" w:rsidRPr="00F33AE1" w:rsidRDefault="008833D6" w:rsidP="00F7389D">
      <w:pPr>
        <w:ind w:right="1790"/>
      </w:pPr>
      <w:r w:rsidRPr="00F33AE1">
        <w:t xml:space="preserve">This policy and associated procedures will be reviewed annually and updated in line with statutory guidance or legislation </w:t>
      </w:r>
    </w:p>
    <w:p w14:paraId="0074B050" w14:textId="77777777" w:rsidR="008833D6" w:rsidRPr="00F33AE1" w:rsidRDefault="072E7B7B" w:rsidP="00F7389D">
      <w:pPr>
        <w:spacing w:after="0" w:line="259" w:lineRule="auto"/>
        <w:ind w:left="0" w:right="0" w:firstLine="0"/>
      </w:pPr>
      <w:r>
        <w:t xml:space="preserve"> </w:t>
      </w:r>
    </w:p>
    <w:p w14:paraId="78F20CD1" w14:textId="77777777" w:rsidR="00F95014" w:rsidRPr="00F33AE1" w:rsidRDefault="79AAFA88" w:rsidP="00F7389D">
      <w:pPr>
        <w:spacing w:after="0" w:line="259" w:lineRule="auto"/>
        <w:ind w:left="0" w:right="0" w:firstLine="0"/>
        <w:rPr>
          <w:b/>
          <w:bCs/>
        </w:rPr>
      </w:pPr>
      <w:r w:rsidRPr="1D259551">
        <w:rPr>
          <w:b/>
          <w:bCs/>
        </w:rPr>
        <w:t xml:space="preserve">This policy applies to: </w:t>
      </w:r>
    </w:p>
    <w:p w14:paraId="3F2F9D91" w14:textId="11B1E1B1" w:rsidR="1D259551" w:rsidRDefault="1D259551" w:rsidP="1D259551">
      <w:pPr>
        <w:spacing w:after="0" w:line="259" w:lineRule="auto"/>
        <w:ind w:left="0" w:right="0" w:firstLine="0"/>
        <w:rPr>
          <w:b/>
          <w:bCs/>
        </w:rPr>
      </w:pPr>
    </w:p>
    <w:p w14:paraId="2AE8BD9E" w14:textId="0DC98AD1" w:rsidR="00F95014" w:rsidRPr="00F33AE1" w:rsidRDefault="00F446A7" w:rsidP="00F7389D">
      <w:pPr>
        <w:spacing w:after="0" w:line="259" w:lineRule="auto"/>
        <w:ind w:left="0" w:right="0" w:firstLine="0"/>
      </w:pPr>
      <w:r w:rsidRPr="00F33AE1">
        <w:t xml:space="preserve">- All learners within the </w:t>
      </w:r>
      <w:r w:rsidR="00F95014" w:rsidRPr="00F33AE1">
        <w:t>College</w:t>
      </w:r>
      <w:r w:rsidRPr="00F33AE1">
        <w:t xml:space="preserve">, regardless of mode or location of study. </w:t>
      </w:r>
    </w:p>
    <w:p w14:paraId="672F4DEC" w14:textId="03E347ED" w:rsidR="00F95014" w:rsidRPr="00F33AE1" w:rsidRDefault="00F446A7" w:rsidP="00F7389D">
      <w:pPr>
        <w:spacing w:after="0" w:line="259" w:lineRule="auto"/>
        <w:ind w:left="0" w:right="0" w:firstLine="0"/>
      </w:pPr>
      <w:r w:rsidRPr="00F33AE1">
        <w:t xml:space="preserve">- All staff within the </w:t>
      </w:r>
      <w:r w:rsidR="00F95014" w:rsidRPr="00F33AE1">
        <w:t>College</w:t>
      </w:r>
      <w:r w:rsidRPr="00F33AE1">
        <w:t xml:space="preserve">. </w:t>
      </w:r>
    </w:p>
    <w:p w14:paraId="0876B5F0" w14:textId="77777777" w:rsidR="00F95014" w:rsidRPr="00F33AE1" w:rsidRDefault="00F446A7" w:rsidP="00F7389D">
      <w:pPr>
        <w:spacing w:after="0" w:line="259" w:lineRule="auto"/>
        <w:ind w:left="0" w:right="0" w:firstLine="0"/>
      </w:pPr>
      <w:r w:rsidRPr="00F33AE1">
        <w:t xml:space="preserve">- All partners and franchise organisations. </w:t>
      </w:r>
    </w:p>
    <w:p w14:paraId="709F0A98" w14:textId="1DE8086E" w:rsidR="008833D6" w:rsidRPr="00F33AE1" w:rsidRDefault="00F446A7" w:rsidP="00F7389D">
      <w:pPr>
        <w:spacing w:after="0" w:line="259" w:lineRule="auto"/>
        <w:ind w:left="0" w:right="0" w:firstLine="0"/>
      </w:pPr>
      <w:r w:rsidRPr="00F33AE1">
        <w:t xml:space="preserve">- Visitors to the </w:t>
      </w:r>
      <w:r w:rsidR="00F95014" w:rsidRPr="00F33AE1">
        <w:t>College</w:t>
      </w:r>
      <w:r w:rsidRPr="00F33AE1">
        <w:t>.</w:t>
      </w:r>
    </w:p>
    <w:p w14:paraId="20665CCC" w14:textId="77777777" w:rsidR="008833D6" w:rsidRDefault="008833D6" w:rsidP="008833D6">
      <w:pPr>
        <w:spacing w:after="0" w:line="259" w:lineRule="auto"/>
        <w:ind w:left="0" w:right="0" w:firstLine="0"/>
        <w:jc w:val="left"/>
      </w:pPr>
    </w:p>
    <w:p w14:paraId="69092EAF" w14:textId="77777777" w:rsidR="00740C7B" w:rsidRDefault="00740C7B" w:rsidP="008833D6">
      <w:pPr>
        <w:spacing w:after="0" w:line="259" w:lineRule="auto"/>
        <w:ind w:left="0" w:right="0" w:firstLine="0"/>
        <w:jc w:val="left"/>
      </w:pPr>
    </w:p>
    <w:p w14:paraId="5776ABBB" w14:textId="77777777" w:rsidR="00740C7B" w:rsidRDefault="00740C7B" w:rsidP="008833D6">
      <w:pPr>
        <w:spacing w:after="0" w:line="259" w:lineRule="auto"/>
        <w:ind w:left="0" w:right="0" w:firstLine="0"/>
        <w:jc w:val="left"/>
      </w:pPr>
    </w:p>
    <w:p w14:paraId="667A8FC2" w14:textId="77777777" w:rsidR="00740C7B" w:rsidRDefault="00740C7B" w:rsidP="008833D6">
      <w:pPr>
        <w:spacing w:after="0" w:line="259" w:lineRule="auto"/>
        <w:ind w:left="0" w:right="0" w:firstLine="0"/>
        <w:jc w:val="left"/>
      </w:pPr>
    </w:p>
    <w:p w14:paraId="55A77268" w14:textId="77777777" w:rsidR="00740C7B" w:rsidRDefault="00740C7B" w:rsidP="008833D6">
      <w:pPr>
        <w:spacing w:after="0" w:line="259" w:lineRule="auto"/>
        <w:ind w:left="0" w:right="0" w:firstLine="0"/>
        <w:jc w:val="left"/>
      </w:pPr>
    </w:p>
    <w:p w14:paraId="1C16A91B" w14:textId="77777777" w:rsidR="00740C7B" w:rsidRDefault="00740C7B" w:rsidP="008833D6">
      <w:pPr>
        <w:spacing w:after="0" w:line="259" w:lineRule="auto"/>
        <w:ind w:left="0" w:right="0" w:firstLine="0"/>
        <w:jc w:val="left"/>
      </w:pPr>
    </w:p>
    <w:p w14:paraId="4F80AEE0" w14:textId="77777777" w:rsidR="00740C7B" w:rsidRDefault="00740C7B" w:rsidP="008833D6">
      <w:pPr>
        <w:spacing w:after="0" w:line="259" w:lineRule="auto"/>
        <w:ind w:left="0" w:right="0" w:firstLine="0"/>
        <w:jc w:val="left"/>
      </w:pPr>
    </w:p>
    <w:p w14:paraId="1F3B36AB" w14:textId="77777777" w:rsidR="00740C7B" w:rsidRDefault="00740C7B" w:rsidP="008833D6">
      <w:pPr>
        <w:spacing w:after="0" w:line="259" w:lineRule="auto"/>
        <w:ind w:left="0" w:right="0" w:firstLine="0"/>
        <w:jc w:val="left"/>
      </w:pPr>
    </w:p>
    <w:p w14:paraId="32EA9C25" w14:textId="77777777" w:rsidR="00740C7B" w:rsidRDefault="00740C7B" w:rsidP="008833D6">
      <w:pPr>
        <w:spacing w:after="0" w:line="259" w:lineRule="auto"/>
        <w:ind w:left="0" w:right="0" w:firstLine="0"/>
        <w:jc w:val="left"/>
      </w:pPr>
    </w:p>
    <w:p w14:paraId="3F4D0705" w14:textId="77777777" w:rsidR="00740C7B" w:rsidRDefault="00740C7B" w:rsidP="008833D6">
      <w:pPr>
        <w:spacing w:after="0" w:line="259" w:lineRule="auto"/>
        <w:ind w:left="0" w:right="0" w:firstLine="0"/>
        <w:jc w:val="left"/>
      </w:pPr>
    </w:p>
    <w:p w14:paraId="3B7B34D9" w14:textId="77777777" w:rsidR="00740C7B" w:rsidRDefault="00740C7B" w:rsidP="008833D6">
      <w:pPr>
        <w:spacing w:after="0" w:line="259" w:lineRule="auto"/>
        <w:ind w:left="0" w:right="0" w:firstLine="0"/>
        <w:jc w:val="left"/>
      </w:pPr>
    </w:p>
    <w:p w14:paraId="27F57D5A" w14:textId="77777777" w:rsidR="00740C7B" w:rsidRDefault="00740C7B" w:rsidP="008833D6">
      <w:pPr>
        <w:spacing w:after="0" w:line="259" w:lineRule="auto"/>
        <w:ind w:left="0" w:right="0" w:firstLine="0"/>
        <w:jc w:val="left"/>
      </w:pPr>
    </w:p>
    <w:p w14:paraId="3BBB50BD" w14:textId="77777777" w:rsidR="00740C7B" w:rsidRDefault="00740C7B" w:rsidP="008833D6">
      <w:pPr>
        <w:spacing w:after="0" w:line="259" w:lineRule="auto"/>
        <w:ind w:left="0" w:right="0" w:firstLine="0"/>
        <w:jc w:val="left"/>
      </w:pPr>
    </w:p>
    <w:p w14:paraId="73E031BD" w14:textId="77777777" w:rsidR="00740C7B" w:rsidRDefault="00740C7B" w:rsidP="008833D6">
      <w:pPr>
        <w:spacing w:after="0" w:line="259" w:lineRule="auto"/>
        <w:ind w:left="0" w:right="0" w:firstLine="0"/>
        <w:jc w:val="left"/>
      </w:pPr>
    </w:p>
    <w:p w14:paraId="295C755D" w14:textId="77777777" w:rsidR="00740C7B" w:rsidRDefault="00740C7B" w:rsidP="008833D6">
      <w:pPr>
        <w:spacing w:after="0" w:line="259" w:lineRule="auto"/>
        <w:ind w:left="0" w:right="0" w:firstLine="0"/>
        <w:jc w:val="left"/>
      </w:pPr>
    </w:p>
    <w:p w14:paraId="6F8A2907" w14:textId="77777777" w:rsidR="00740C7B" w:rsidRDefault="00740C7B" w:rsidP="008833D6">
      <w:pPr>
        <w:spacing w:after="0" w:line="259" w:lineRule="auto"/>
        <w:ind w:left="0" w:right="0" w:firstLine="0"/>
        <w:jc w:val="left"/>
      </w:pPr>
    </w:p>
    <w:p w14:paraId="2B1F33EF" w14:textId="77777777" w:rsidR="00740C7B" w:rsidRDefault="00740C7B" w:rsidP="008833D6">
      <w:pPr>
        <w:spacing w:after="0" w:line="259" w:lineRule="auto"/>
        <w:ind w:left="0" w:right="0" w:firstLine="0"/>
        <w:jc w:val="left"/>
      </w:pPr>
    </w:p>
    <w:p w14:paraId="256441DF" w14:textId="77777777" w:rsidR="00740C7B" w:rsidRDefault="00740C7B" w:rsidP="008833D6">
      <w:pPr>
        <w:spacing w:after="0" w:line="259" w:lineRule="auto"/>
        <w:ind w:left="0" w:right="0" w:firstLine="0"/>
        <w:jc w:val="left"/>
      </w:pPr>
    </w:p>
    <w:p w14:paraId="36CE251F" w14:textId="77777777" w:rsidR="00740C7B" w:rsidRDefault="00740C7B" w:rsidP="008833D6">
      <w:pPr>
        <w:spacing w:after="0" w:line="259" w:lineRule="auto"/>
        <w:ind w:left="0" w:right="0" w:firstLine="0"/>
        <w:jc w:val="left"/>
      </w:pPr>
    </w:p>
    <w:p w14:paraId="599DB337" w14:textId="77777777" w:rsidR="00740C7B" w:rsidRDefault="00740C7B" w:rsidP="008833D6">
      <w:pPr>
        <w:spacing w:after="0" w:line="259" w:lineRule="auto"/>
        <w:ind w:left="0" w:right="0" w:firstLine="0"/>
        <w:jc w:val="left"/>
      </w:pPr>
    </w:p>
    <w:p w14:paraId="6DC766F6" w14:textId="77777777" w:rsidR="00740C7B" w:rsidRDefault="00740C7B" w:rsidP="008833D6">
      <w:pPr>
        <w:spacing w:after="0" w:line="259" w:lineRule="auto"/>
        <w:ind w:left="0" w:right="0" w:firstLine="0"/>
        <w:jc w:val="left"/>
      </w:pPr>
    </w:p>
    <w:p w14:paraId="648C3620" w14:textId="77777777" w:rsidR="00740C7B" w:rsidRDefault="00740C7B" w:rsidP="008833D6">
      <w:pPr>
        <w:spacing w:after="0" w:line="259" w:lineRule="auto"/>
        <w:ind w:left="0" w:right="0" w:firstLine="0"/>
        <w:jc w:val="left"/>
      </w:pPr>
    </w:p>
    <w:p w14:paraId="5421628A" w14:textId="77777777" w:rsidR="00740C7B" w:rsidRDefault="00740C7B" w:rsidP="008833D6">
      <w:pPr>
        <w:spacing w:after="0" w:line="259" w:lineRule="auto"/>
        <w:ind w:left="0" w:right="0" w:firstLine="0"/>
        <w:jc w:val="left"/>
      </w:pPr>
    </w:p>
    <w:p w14:paraId="45E831DD" w14:textId="77777777" w:rsidR="00740C7B" w:rsidRDefault="00740C7B" w:rsidP="008833D6">
      <w:pPr>
        <w:spacing w:after="0" w:line="259" w:lineRule="auto"/>
        <w:ind w:left="0" w:right="0" w:firstLine="0"/>
        <w:jc w:val="left"/>
      </w:pPr>
    </w:p>
    <w:p w14:paraId="2E4F146F" w14:textId="77777777" w:rsidR="00740C7B" w:rsidRDefault="00740C7B" w:rsidP="008833D6">
      <w:pPr>
        <w:spacing w:after="0" w:line="259" w:lineRule="auto"/>
        <w:ind w:left="0" w:right="0" w:firstLine="0"/>
        <w:jc w:val="left"/>
      </w:pPr>
    </w:p>
    <w:p w14:paraId="7C377D84" w14:textId="77777777" w:rsidR="00740C7B" w:rsidRDefault="00740C7B" w:rsidP="008833D6">
      <w:pPr>
        <w:spacing w:after="0" w:line="259" w:lineRule="auto"/>
        <w:ind w:left="0" w:right="0" w:firstLine="0"/>
        <w:jc w:val="left"/>
      </w:pPr>
    </w:p>
    <w:p w14:paraId="15DBD967" w14:textId="77777777" w:rsidR="00740C7B" w:rsidRDefault="00740C7B" w:rsidP="008833D6">
      <w:pPr>
        <w:spacing w:after="0" w:line="259" w:lineRule="auto"/>
        <w:ind w:left="0" w:right="0" w:firstLine="0"/>
        <w:jc w:val="left"/>
      </w:pPr>
    </w:p>
    <w:p w14:paraId="00FB213B" w14:textId="77777777" w:rsidR="00740C7B" w:rsidRDefault="00740C7B" w:rsidP="008833D6">
      <w:pPr>
        <w:spacing w:after="0" w:line="259" w:lineRule="auto"/>
        <w:ind w:left="0" w:right="0" w:firstLine="0"/>
        <w:jc w:val="left"/>
      </w:pPr>
    </w:p>
    <w:p w14:paraId="6EC6D5CD" w14:textId="77777777" w:rsidR="00740C7B" w:rsidRPr="00F33AE1" w:rsidRDefault="00740C7B" w:rsidP="008833D6">
      <w:pPr>
        <w:spacing w:after="0" w:line="259" w:lineRule="auto"/>
        <w:ind w:left="0" w:right="0" w:firstLine="0"/>
        <w:jc w:val="left"/>
      </w:pPr>
    </w:p>
    <w:p w14:paraId="2CA91D59" w14:textId="0867E024" w:rsidR="00780138" w:rsidRPr="00F33AE1" w:rsidRDefault="30B1132C" w:rsidP="00740C7B">
      <w:pPr>
        <w:pStyle w:val="Heading2"/>
        <w:ind w:left="0" w:right="2733" w:firstLine="0"/>
        <w:jc w:val="center"/>
      </w:pPr>
      <w:r>
        <w:lastRenderedPageBreak/>
        <w:t>Appendix 1</w:t>
      </w:r>
    </w:p>
    <w:p w14:paraId="079429AD" w14:textId="72BBD808" w:rsidR="1D259551" w:rsidRDefault="1D259551" w:rsidP="1D259551"/>
    <w:p w14:paraId="34DFC685" w14:textId="3227EFD1" w:rsidR="00712F10" w:rsidRPr="00F33AE1" w:rsidRDefault="00712F10" w:rsidP="00712F10">
      <w:pPr>
        <w:pStyle w:val="Heading2"/>
        <w:ind w:left="0" w:right="2733" w:firstLine="0"/>
      </w:pPr>
      <w:bookmarkStart w:id="1" w:name="_Hlk149035223"/>
      <w:r w:rsidRPr="00F33AE1">
        <w:t xml:space="preserve">Safeguarding protocols for staff  </w:t>
      </w:r>
    </w:p>
    <w:bookmarkEnd w:id="1"/>
    <w:p w14:paraId="3D3BFF77" w14:textId="77777777" w:rsidR="0031726F" w:rsidRPr="00F33AE1" w:rsidRDefault="0031726F" w:rsidP="0031726F"/>
    <w:p w14:paraId="07CFBE07" w14:textId="77777777" w:rsidR="00712F10" w:rsidRPr="00F33AE1" w:rsidRDefault="21049C7A" w:rsidP="1D259551">
      <w:pPr>
        <w:ind w:right="0"/>
      </w:pPr>
      <w:r>
        <w:t xml:space="preserve">All staff are responsible for safeguarding one another and learners.  Where a learner makes a disclosure to a member of staff they should: </w:t>
      </w:r>
    </w:p>
    <w:p w14:paraId="472E2B97" w14:textId="77777777" w:rsidR="00012397" w:rsidRPr="00F33AE1" w:rsidRDefault="00012397" w:rsidP="00712F10">
      <w:pPr>
        <w:ind w:right="1790"/>
      </w:pPr>
    </w:p>
    <w:p w14:paraId="47B9C0A0" w14:textId="77777777" w:rsidR="00712F10" w:rsidRPr="00F33AE1" w:rsidRDefault="21049C7A" w:rsidP="1D259551">
      <w:pPr>
        <w:numPr>
          <w:ilvl w:val="0"/>
          <w:numId w:val="9"/>
        </w:numPr>
        <w:spacing w:after="10"/>
        <w:ind w:right="0" w:hanging="360"/>
      </w:pPr>
      <w:r w:rsidRPr="1D259551">
        <w:rPr>
          <w:b/>
          <w:bCs/>
        </w:rPr>
        <w:t>LISTEN</w:t>
      </w:r>
      <w:r>
        <w:t xml:space="preserve"> carefully, stay calm; do not express shock or embarrassment </w:t>
      </w:r>
    </w:p>
    <w:p w14:paraId="3C1F88CD" w14:textId="1919C419" w:rsidR="00712F10" w:rsidRPr="00F33AE1" w:rsidRDefault="40917BCC" w:rsidP="1D259551">
      <w:pPr>
        <w:numPr>
          <w:ilvl w:val="0"/>
          <w:numId w:val="9"/>
        </w:numPr>
        <w:ind w:right="0" w:hanging="360"/>
      </w:pPr>
      <w:r>
        <w:t>E</w:t>
      </w:r>
      <w:r w:rsidR="1BDFAF15">
        <w:t>xplain</w:t>
      </w:r>
      <w:r>
        <w:t xml:space="preserve"> you have a </w:t>
      </w:r>
      <w:r w:rsidR="1BDFAF15" w:rsidRPr="1D259551">
        <w:rPr>
          <w:b/>
          <w:bCs/>
        </w:rPr>
        <w:t>DUTY OF CARE</w:t>
      </w:r>
      <w:r w:rsidR="1BDFAF15">
        <w:t xml:space="preserve"> </w:t>
      </w:r>
      <w:r>
        <w:t>and</w:t>
      </w:r>
      <w:r w:rsidR="6F0578D0">
        <w:t xml:space="preserve"> have to share the information</w:t>
      </w:r>
      <w:r w:rsidR="360FBEDD">
        <w:t xml:space="preserve"> with the Safeguarding team,</w:t>
      </w:r>
      <w:r w:rsidR="6F0578D0">
        <w:t xml:space="preserve"> to ensure the</w:t>
      </w:r>
      <w:r w:rsidR="360FBEDD">
        <w:t xml:space="preserve"> learner is</w:t>
      </w:r>
      <w:r w:rsidR="6F0578D0">
        <w:t xml:space="preserve"> safe and are given the right support. </w:t>
      </w:r>
    </w:p>
    <w:p w14:paraId="20CFEFAD" w14:textId="77777777" w:rsidR="00712F10" w:rsidRPr="00F33AE1" w:rsidRDefault="21049C7A" w:rsidP="1D259551">
      <w:pPr>
        <w:numPr>
          <w:ilvl w:val="0"/>
          <w:numId w:val="9"/>
        </w:numPr>
        <w:spacing w:after="10"/>
        <w:ind w:right="0" w:hanging="360"/>
      </w:pPr>
      <w:r w:rsidRPr="1D259551">
        <w:rPr>
          <w:b/>
          <w:bCs/>
        </w:rPr>
        <w:t>GIVE REASSURANCE</w:t>
      </w:r>
      <w:r>
        <w:t xml:space="preserve"> that you are taking the information seriously </w:t>
      </w:r>
    </w:p>
    <w:p w14:paraId="642A7319" w14:textId="30A4AFF8" w:rsidR="00712F10" w:rsidRPr="00F33AE1" w:rsidRDefault="5D55EAFB" w:rsidP="1D259551">
      <w:pPr>
        <w:numPr>
          <w:ilvl w:val="0"/>
          <w:numId w:val="9"/>
        </w:numPr>
        <w:ind w:right="0" w:hanging="360"/>
      </w:pPr>
      <w:r>
        <w:t>Let the learner speak freely and</w:t>
      </w:r>
      <w:r w:rsidRPr="1D259551">
        <w:rPr>
          <w:b/>
          <w:bCs/>
        </w:rPr>
        <w:t xml:space="preserve"> </w:t>
      </w:r>
      <w:r w:rsidR="1BDFAF15" w:rsidRPr="1D259551">
        <w:rPr>
          <w:b/>
          <w:bCs/>
        </w:rPr>
        <w:t xml:space="preserve">REFLECT </w:t>
      </w:r>
      <w:r w:rsidR="1BDFAF15">
        <w:t>back to ensure understanding of what they have said.</w:t>
      </w:r>
      <w:r w:rsidR="21049C7A">
        <w:t xml:space="preserve"> </w:t>
      </w:r>
    </w:p>
    <w:p w14:paraId="4B8E6936" w14:textId="5828E0AC" w:rsidR="00712F10" w:rsidRPr="00F33AE1" w:rsidRDefault="2067CE85" w:rsidP="1D259551">
      <w:pPr>
        <w:numPr>
          <w:ilvl w:val="0"/>
          <w:numId w:val="9"/>
        </w:numPr>
        <w:spacing w:after="10"/>
        <w:ind w:right="0" w:hanging="360"/>
      </w:pPr>
      <w:r w:rsidRPr="1D259551">
        <w:rPr>
          <w:b/>
          <w:bCs/>
        </w:rPr>
        <w:t>ACCEPT</w:t>
      </w:r>
      <w:r>
        <w:t xml:space="preserve"> what the learner tells you,</w:t>
      </w:r>
      <w:r w:rsidR="21049C7A">
        <w:t xml:space="preserve"> physical injuries </w:t>
      </w:r>
      <w:r w:rsidR="32660D23">
        <w:t xml:space="preserve">do not need to be witnessed or examined. </w:t>
      </w:r>
    </w:p>
    <w:p w14:paraId="3167225F" w14:textId="13C7B115" w:rsidR="00712F10" w:rsidRPr="00F33AE1" w:rsidRDefault="42FECF77" w:rsidP="1D259551">
      <w:pPr>
        <w:numPr>
          <w:ilvl w:val="0"/>
          <w:numId w:val="9"/>
        </w:numPr>
        <w:spacing w:after="10"/>
        <w:ind w:right="0" w:hanging="360"/>
      </w:pPr>
      <w:r w:rsidRPr="1D259551">
        <w:rPr>
          <w:b/>
          <w:bCs/>
        </w:rPr>
        <w:t xml:space="preserve">REPORT </w:t>
      </w:r>
      <w:r>
        <w:t xml:space="preserve">the disclosure immediately, you are not required to investigate or confirm </w:t>
      </w:r>
      <w:r w:rsidR="2A28DABB">
        <w:t>what you have been told by the learner.</w:t>
      </w:r>
      <w:r w:rsidR="2A28DABB" w:rsidRPr="1D259551">
        <w:rPr>
          <w:b/>
          <w:bCs/>
        </w:rPr>
        <w:t xml:space="preserve"> </w:t>
      </w:r>
      <w:r w:rsidR="21049C7A">
        <w:t xml:space="preserve"> </w:t>
      </w:r>
    </w:p>
    <w:p w14:paraId="5C9E639D" w14:textId="3A5656DB" w:rsidR="00712F10" w:rsidRPr="00F33AE1" w:rsidRDefault="60048C61" w:rsidP="1D259551">
      <w:pPr>
        <w:numPr>
          <w:ilvl w:val="0"/>
          <w:numId w:val="9"/>
        </w:numPr>
        <w:spacing w:after="10"/>
        <w:ind w:right="0" w:hanging="360"/>
      </w:pPr>
      <w:r w:rsidRPr="1D259551">
        <w:rPr>
          <w:b/>
          <w:bCs/>
        </w:rPr>
        <w:t>I</w:t>
      </w:r>
      <w:r w:rsidR="21049C7A">
        <w:t xml:space="preserve">f the allegation is against a </w:t>
      </w:r>
      <w:r w:rsidR="6DE8232B">
        <w:t>member of staff</w:t>
      </w:r>
      <w:r w:rsidR="3D9A5D35">
        <w:t>,</w:t>
      </w:r>
      <w:r w:rsidR="6DE8232B">
        <w:t xml:space="preserve"> the </w:t>
      </w:r>
      <w:r w:rsidR="723DF838">
        <w:t xml:space="preserve">information is </w:t>
      </w:r>
      <w:r w:rsidR="723DF838" w:rsidRPr="1D259551">
        <w:rPr>
          <w:b/>
          <w:bCs/>
        </w:rPr>
        <w:t>ONLY</w:t>
      </w:r>
      <w:r w:rsidR="723DF838">
        <w:t xml:space="preserve"> to be</w:t>
      </w:r>
      <w:r w:rsidR="3D9A5D35">
        <w:t xml:space="preserve"> shared and</w:t>
      </w:r>
      <w:r w:rsidR="723DF838">
        <w:t xml:space="preserve"> reported</w:t>
      </w:r>
      <w:r>
        <w:t xml:space="preserve"> to the DSP</w:t>
      </w:r>
    </w:p>
    <w:p w14:paraId="4360545A" w14:textId="77777777" w:rsidR="00712F10" w:rsidRPr="00F33AE1" w:rsidRDefault="21049C7A" w:rsidP="1D259551">
      <w:pPr>
        <w:numPr>
          <w:ilvl w:val="0"/>
          <w:numId w:val="9"/>
        </w:numPr>
        <w:spacing w:after="14"/>
        <w:ind w:right="0" w:hanging="360"/>
      </w:pPr>
      <w:r w:rsidRPr="1D259551">
        <w:rPr>
          <w:b/>
          <w:bCs/>
        </w:rPr>
        <w:t>RECORD</w:t>
      </w:r>
      <w:r>
        <w:t xml:space="preserve"> what was said, time, date and place using MyConcern </w:t>
      </w:r>
    </w:p>
    <w:p w14:paraId="6190E420" w14:textId="77777777" w:rsidR="00712F10" w:rsidRPr="00F33AE1" w:rsidRDefault="21049C7A" w:rsidP="1D259551">
      <w:pPr>
        <w:numPr>
          <w:ilvl w:val="0"/>
          <w:numId w:val="9"/>
        </w:numPr>
        <w:spacing w:after="10"/>
        <w:ind w:right="0" w:hanging="360"/>
      </w:pPr>
      <w:r w:rsidRPr="1D259551">
        <w:rPr>
          <w:b/>
          <w:bCs/>
        </w:rPr>
        <w:t>CONTACT</w:t>
      </w:r>
      <w:r>
        <w:t xml:space="preserve"> a member of the Safeguarding team as soon as is reasonably possible </w:t>
      </w:r>
    </w:p>
    <w:p w14:paraId="0E8C7AE4" w14:textId="77777777" w:rsidR="00712F10" w:rsidRPr="00F33AE1" w:rsidRDefault="21049C7A" w:rsidP="1D259551">
      <w:pPr>
        <w:numPr>
          <w:ilvl w:val="0"/>
          <w:numId w:val="9"/>
        </w:numPr>
        <w:spacing w:after="10"/>
        <w:ind w:right="0" w:hanging="360"/>
      </w:pPr>
      <w:r w:rsidRPr="1D259551">
        <w:rPr>
          <w:b/>
          <w:bCs/>
        </w:rPr>
        <w:t xml:space="preserve">COMMUNICATE </w:t>
      </w:r>
      <w:r>
        <w:t xml:space="preserve">to the learner what is going to happen next </w:t>
      </w:r>
    </w:p>
    <w:p w14:paraId="3E533972" w14:textId="77777777" w:rsidR="00712F10" w:rsidRPr="00F33AE1" w:rsidRDefault="00712F10" w:rsidP="00712F10">
      <w:pPr>
        <w:spacing w:after="0" w:line="259" w:lineRule="auto"/>
        <w:ind w:left="720" w:right="0" w:firstLine="0"/>
        <w:jc w:val="left"/>
      </w:pPr>
      <w:r w:rsidRPr="00F33AE1">
        <w:t xml:space="preserve"> </w:t>
      </w:r>
    </w:p>
    <w:p w14:paraId="19CFA23C" w14:textId="0D8351FC" w:rsidR="00712F10" w:rsidRPr="00F33AE1" w:rsidRDefault="21049C7A" w:rsidP="1D259551">
      <w:pPr>
        <w:spacing w:after="0"/>
        <w:ind w:right="0"/>
      </w:pPr>
      <w:r>
        <w:t xml:space="preserve">The Safeguarding team will </w:t>
      </w:r>
      <w:r w:rsidR="3CDF2BF7">
        <w:t>report</w:t>
      </w:r>
      <w:r>
        <w:t xml:space="preserve"> all concerns and allegations</w:t>
      </w:r>
      <w:r w:rsidR="4BB9E0A0">
        <w:t xml:space="preserve"> and take advice </w:t>
      </w:r>
      <w:r>
        <w:t>on</w:t>
      </w:r>
      <w:r w:rsidR="5FD24980">
        <w:t xml:space="preserve"> the</w:t>
      </w:r>
      <w:r>
        <w:t xml:space="preserve"> next steps </w:t>
      </w:r>
      <w:r w:rsidR="4BB9E0A0">
        <w:t>in terms of whether a</w:t>
      </w:r>
      <w:r>
        <w:t xml:space="preserve"> refer</w:t>
      </w:r>
      <w:r w:rsidR="4BB9E0A0">
        <w:t>ral</w:t>
      </w:r>
      <w:r>
        <w:t xml:space="preserve"> to </w:t>
      </w:r>
      <w:r w:rsidR="4BB9E0A0">
        <w:t>an external agency is</w:t>
      </w:r>
      <w:r>
        <w:t xml:space="preserve"> appropriate.  The team meet on a regular basis to review new cases</w:t>
      </w:r>
      <w:r w:rsidR="30FF5B3C">
        <w:t xml:space="preserve"> and</w:t>
      </w:r>
      <w:r>
        <w:t xml:space="preserve"> monitor on-going cases</w:t>
      </w:r>
      <w:r w:rsidR="30FF5B3C">
        <w:t xml:space="preserve">. </w:t>
      </w:r>
      <w:r>
        <w:t xml:space="preserve">All cases are recorded in the secure, online </w:t>
      </w:r>
      <w:r w:rsidR="30FF5B3C">
        <w:t>software</w:t>
      </w:r>
      <w:r>
        <w:t xml:space="preserve">, MyConcern. </w:t>
      </w:r>
    </w:p>
    <w:p w14:paraId="4D8F86C7" w14:textId="77777777" w:rsidR="00712F10" w:rsidRPr="00F33AE1" w:rsidRDefault="00712F10" w:rsidP="00712F10">
      <w:pPr>
        <w:spacing w:after="0" w:line="259" w:lineRule="auto"/>
        <w:ind w:left="0" w:right="0" w:firstLine="0"/>
        <w:jc w:val="left"/>
      </w:pPr>
      <w:r w:rsidRPr="00F33AE1">
        <w:t xml:space="preserve"> </w:t>
      </w:r>
    </w:p>
    <w:p w14:paraId="3E07688B" w14:textId="70D1EC05" w:rsidR="00057F49" w:rsidRPr="00F33AE1" w:rsidRDefault="21049C7A" w:rsidP="1D259551">
      <w:pPr>
        <w:ind w:right="0"/>
      </w:pPr>
      <w:r>
        <w:t xml:space="preserve">There are occasions when learners may accuse members of staff of </w:t>
      </w:r>
      <w:r w:rsidR="2D105CE2">
        <w:t>abuse or inappropriate behaviour</w:t>
      </w:r>
      <w:r>
        <w:t xml:space="preserve">. In such cases, </w:t>
      </w:r>
      <w:r w:rsidR="0C04512D">
        <w:t>the information must be reported immediately to the DSP</w:t>
      </w:r>
      <w:r w:rsidR="1C4A73EC">
        <w:t xml:space="preserve"> (VP</w:t>
      </w:r>
      <w:r w:rsidR="3E6FDD45" w:rsidRPr="1D259551">
        <w:rPr>
          <w:rFonts w:eastAsia="Times New Roman"/>
          <w:b/>
          <w:bCs/>
          <w:color w:val="808080" w:themeColor="background1" w:themeShade="80"/>
        </w:rPr>
        <w:t> </w:t>
      </w:r>
      <w:r w:rsidR="3E6FDD45" w:rsidRPr="1D259551">
        <w:rPr>
          <w:rFonts w:eastAsia="Times New Roman"/>
          <w:color w:val="auto"/>
        </w:rPr>
        <w:t>Resources &amp; Chief Operating Officer)</w:t>
      </w:r>
      <w:r w:rsidR="1C4A73EC">
        <w:t xml:space="preserve"> and if they are not available, the Deputy DSP</w:t>
      </w:r>
      <w:r w:rsidR="3E6FDD45">
        <w:t xml:space="preserve"> (AP Learner Experience)</w:t>
      </w:r>
      <w:r w:rsidR="1C4A73EC">
        <w:t xml:space="preserve">. </w:t>
      </w:r>
    </w:p>
    <w:p w14:paraId="22A198D1" w14:textId="77777777" w:rsidR="0031726F" w:rsidRPr="00F33AE1" w:rsidRDefault="0031726F" w:rsidP="00D17520">
      <w:pPr>
        <w:rPr>
          <w:rFonts w:eastAsia="Times New Roman"/>
          <w:b/>
          <w:bCs/>
          <w:color w:val="808080"/>
        </w:rPr>
      </w:pPr>
    </w:p>
    <w:p w14:paraId="163255DD" w14:textId="7E99BEC8" w:rsidR="00712F10" w:rsidRPr="00F33AE1" w:rsidRDefault="21049C7A" w:rsidP="1D259551">
      <w:pPr>
        <w:spacing w:after="0"/>
        <w:ind w:right="0"/>
      </w:pPr>
      <w:r>
        <w:t>Any action taken as a result of the allegation will be taken in accordance with th</w:t>
      </w:r>
      <w:r w:rsidR="16C8E76A">
        <w:t>e safeguarding policy, Welsh Government guidance, Wales Safeguarding procedures and Keeping Learners Safe</w:t>
      </w:r>
      <w:r>
        <w:t xml:space="preserve">. </w:t>
      </w:r>
    </w:p>
    <w:p w14:paraId="2414C366" w14:textId="77777777" w:rsidR="00712F10" w:rsidRPr="00F33AE1" w:rsidRDefault="00712F10" w:rsidP="00712F10">
      <w:pPr>
        <w:spacing w:after="0" w:line="259" w:lineRule="auto"/>
        <w:ind w:left="0" w:right="0" w:firstLine="0"/>
        <w:jc w:val="left"/>
      </w:pPr>
      <w:r w:rsidRPr="00F33AE1">
        <w:t xml:space="preserve"> </w:t>
      </w:r>
    </w:p>
    <w:p w14:paraId="4B98D7CD" w14:textId="2A5B9123" w:rsidR="00712F10" w:rsidRPr="00F33AE1" w:rsidRDefault="21049C7A" w:rsidP="1D259551">
      <w:pPr>
        <w:spacing w:after="0"/>
        <w:ind w:right="0"/>
      </w:pPr>
      <w:r>
        <w:t xml:space="preserve">If any person wishes to raise a complaint about the way in which a matter of alleged abuse was handled, this should be made in writing to the Principal/CEO/Vice Principal who except in periods of absence, will personally review the details. </w:t>
      </w:r>
    </w:p>
    <w:p w14:paraId="2FACF5F5" w14:textId="77777777" w:rsidR="008833D6" w:rsidRPr="00F33AE1" w:rsidRDefault="008833D6" w:rsidP="008833D6">
      <w:pPr>
        <w:spacing w:after="0" w:line="259" w:lineRule="auto"/>
        <w:ind w:left="0" w:right="0" w:firstLine="0"/>
        <w:jc w:val="left"/>
      </w:pPr>
    </w:p>
    <w:p w14:paraId="4D775C7B" w14:textId="77777777" w:rsidR="00740C7B" w:rsidRDefault="00740C7B" w:rsidP="00740C7B"/>
    <w:p w14:paraId="76A6A4C6" w14:textId="77777777" w:rsidR="00740C7B" w:rsidRDefault="00740C7B" w:rsidP="00740C7B"/>
    <w:p w14:paraId="5792B1BA" w14:textId="77777777" w:rsidR="00740C7B" w:rsidRDefault="00740C7B" w:rsidP="00740C7B"/>
    <w:p w14:paraId="334F4222" w14:textId="77777777" w:rsidR="00740C7B" w:rsidRDefault="00740C7B" w:rsidP="00740C7B"/>
    <w:p w14:paraId="2312C127" w14:textId="77777777" w:rsidR="00740C7B" w:rsidRDefault="00740C7B" w:rsidP="00740C7B"/>
    <w:p w14:paraId="12982C2C" w14:textId="77777777" w:rsidR="00740C7B" w:rsidRDefault="00740C7B" w:rsidP="00740C7B"/>
    <w:p w14:paraId="1475A8D4" w14:textId="77777777" w:rsidR="00740C7B" w:rsidRDefault="00740C7B" w:rsidP="00740C7B"/>
    <w:p w14:paraId="57F94508" w14:textId="77777777" w:rsidR="00740C7B" w:rsidRDefault="00740C7B" w:rsidP="00740C7B"/>
    <w:p w14:paraId="1E239DF4" w14:textId="77777777" w:rsidR="00740C7B" w:rsidRDefault="00740C7B" w:rsidP="00740C7B"/>
    <w:p w14:paraId="63672FA6" w14:textId="77777777" w:rsidR="00740C7B" w:rsidRDefault="00740C7B" w:rsidP="00740C7B"/>
    <w:p w14:paraId="5C5073A8" w14:textId="77777777" w:rsidR="00740C7B" w:rsidRDefault="00740C7B" w:rsidP="00740C7B"/>
    <w:p w14:paraId="49A6192D" w14:textId="77777777" w:rsidR="00740C7B" w:rsidRDefault="00740C7B" w:rsidP="00740C7B"/>
    <w:p w14:paraId="73FD037A" w14:textId="77777777" w:rsidR="00740C7B" w:rsidRPr="00740C7B" w:rsidRDefault="00740C7B" w:rsidP="00740C7B"/>
    <w:p w14:paraId="2841CDD0" w14:textId="6B1025D2" w:rsidR="000655AA" w:rsidRPr="00F33AE1" w:rsidRDefault="000655AA" w:rsidP="00740C7B">
      <w:pPr>
        <w:pStyle w:val="Heading1"/>
        <w:spacing w:after="154"/>
        <w:ind w:left="0" w:right="157" w:firstLine="0"/>
        <w:jc w:val="center"/>
        <w:rPr>
          <w:sz w:val="22"/>
        </w:rPr>
      </w:pPr>
      <w:r w:rsidRPr="00F33AE1">
        <w:rPr>
          <w:sz w:val="22"/>
        </w:rPr>
        <w:lastRenderedPageBreak/>
        <w:t>Appendix 2</w:t>
      </w:r>
    </w:p>
    <w:p w14:paraId="7E33C6CD" w14:textId="12E9FB24" w:rsidR="0084044A" w:rsidRPr="00F33AE1" w:rsidRDefault="335D419E" w:rsidP="1D259551">
      <w:pPr>
        <w:pStyle w:val="Heading1"/>
        <w:spacing w:after="154"/>
        <w:ind w:left="0" w:right="157" w:firstLine="0"/>
        <w:rPr>
          <w:sz w:val="22"/>
        </w:rPr>
      </w:pPr>
      <w:r w:rsidRPr="1D259551">
        <w:rPr>
          <w:sz w:val="22"/>
        </w:rPr>
        <w:t xml:space="preserve">Safeguarding Reporting Procedure </w:t>
      </w:r>
      <w:r w:rsidRPr="1D259551">
        <w:rPr>
          <w:bCs/>
        </w:rPr>
        <w:t xml:space="preserve">   </w:t>
      </w:r>
    </w:p>
    <w:tbl>
      <w:tblPr>
        <w:tblStyle w:val="TableGrid"/>
        <w:tblW w:w="9067" w:type="dxa"/>
        <w:tblLook w:val="04A0" w:firstRow="1" w:lastRow="0" w:firstColumn="1" w:lastColumn="0" w:noHBand="0" w:noVBand="1"/>
      </w:tblPr>
      <w:tblGrid>
        <w:gridCol w:w="9067"/>
      </w:tblGrid>
      <w:tr w:rsidR="00B5237B" w:rsidRPr="00F33AE1" w14:paraId="528C54ED" w14:textId="77777777" w:rsidTr="00FD2F5C">
        <w:tc>
          <w:tcPr>
            <w:tcW w:w="9067" w:type="dxa"/>
            <w:shd w:val="clear" w:color="auto" w:fill="BDD6EE" w:themeFill="accent5" w:themeFillTint="66"/>
          </w:tcPr>
          <w:p w14:paraId="7F20E78D" w14:textId="77777777" w:rsidR="00B5237B" w:rsidRPr="00F33AE1" w:rsidRDefault="003225F7" w:rsidP="00CF0B0B">
            <w:pPr>
              <w:spacing w:after="155" w:line="259" w:lineRule="auto"/>
              <w:ind w:left="0" w:right="2733" w:firstLine="0"/>
              <w:jc w:val="center"/>
              <w:rPr>
                <w:b/>
              </w:rPr>
            </w:pPr>
            <w:r w:rsidRPr="00F33AE1">
              <w:rPr>
                <w:b/>
              </w:rPr>
              <w:t xml:space="preserve">                                             Recognise</w:t>
            </w:r>
          </w:p>
          <w:p w14:paraId="619C843F" w14:textId="77777777" w:rsidR="00084ECD" w:rsidRPr="00F33AE1" w:rsidRDefault="00084ECD" w:rsidP="00084ECD">
            <w:pPr>
              <w:spacing w:after="155" w:line="259" w:lineRule="auto"/>
              <w:ind w:left="0" w:right="2733" w:firstLine="0"/>
              <w:rPr>
                <w:b/>
              </w:rPr>
            </w:pPr>
            <w:r w:rsidRPr="00F33AE1">
              <w:rPr>
                <w:b/>
              </w:rPr>
              <w:t>Have you noticed:</w:t>
            </w:r>
          </w:p>
          <w:p w14:paraId="4C8A44F2" w14:textId="77777777" w:rsidR="00084ECD" w:rsidRPr="00F33AE1" w:rsidRDefault="00084ECD" w:rsidP="00084ECD">
            <w:pPr>
              <w:spacing w:after="155" w:line="259" w:lineRule="auto"/>
              <w:ind w:left="0" w:right="2733" w:firstLine="0"/>
              <w:rPr>
                <w:b/>
              </w:rPr>
            </w:pPr>
            <w:r w:rsidRPr="00F33AE1">
              <w:rPr>
                <w:b/>
              </w:rPr>
              <w:t>Changes in behaviour, appearance or mood?</w:t>
            </w:r>
          </w:p>
          <w:p w14:paraId="6F83CC81" w14:textId="77777777" w:rsidR="00084ECD" w:rsidRPr="00F33AE1" w:rsidRDefault="00084ECD" w:rsidP="00084ECD">
            <w:pPr>
              <w:spacing w:after="155" w:line="259" w:lineRule="auto"/>
              <w:ind w:left="0" w:right="2733" w:firstLine="0"/>
              <w:rPr>
                <w:b/>
              </w:rPr>
            </w:pPr>
            <w:r w:rsidRPr="00F33AE1">
              <w:rPr>
                <w:b/>
              </w:rPr>
              <w:t>Lack of engagement?</w:t>
            </w:r>
          </w:p>
          <w:p w14:paraId="086CD74D" w14:textId="2E4973D7" w:rsidR="002C1584" w:rsidRPr="00F33AE1" w:rsidRDefault="00084ECD" w:rsidP="00084ECD">
            <w:pPr>
              <w:spacing w:after="155" w:line="259" w:lineRule="auto"/>
              <w:ind w:left="0" w:right="2733" w:firstLine="0"/>
              <w:rPr>
                <w:b/>
              </w:rPr>
            </w:pPr>
            <w:r w:rsidRPr="00F33AE1">
              <w:rPr>
                <w:b/>
              </w:rPr>
              <w:t xml:space="preserve"> Have you heard, have other learners told you something?</w:t>
            </w:r>
          </w:p>
        </w:tc>
      </w:tr>
    </w:tbl>
    <w:p w14:paraId="235E9C56" w14:textId="1A503F83" w:rsidR="0084044A" w:rsidRPr="00F33AE1" w:rsidRDefault="0084044A" w:rsidP="0084044A">
      <w:pPr>
        <w:spacing w:after="155" w:line="259" w:lineRule="auto"/>
        <w:ind w:left="0" w:right="2733" w:firstLine="0"/>
        <w:jc w:val="left"/>
      </w:pPr>
      <w:r w:rsidRPr="00F33AE1">
        <w:rPr>
          <w:b/>
        </w:rPr>
        <w:t xml:space="preserve"> </w:t>
      </w:r>
    </w:p>
    <w:tbl>
      <w:tblPr>
        <w:tblStyle w:val="TableGrid"/>
        <w:tblW w:w="0" w:type="auto"/>
        <w:tblLook w:val="04A0" w:firstRow="1" w:lastRow="0" w:firstColumn="1" w:lastColumn="0" w:noHBand="0" w:noVBand="1"/>
      </w:tblPr>
      <w:tblGrid>
        <w:gridCol w:w="9016"/>
      </w:tblGrid>
      <w:tr w:rsidR="00D418C7" w:rsidRPr="00F33AE1" w14:paraId="79285B43" w14:textId="77777777" w:rsidTr="00F1358F">
        <w:tc>
          <w:tcPr>
            <w:tcW w:w="9016" w:type="dxa"/>
            <w:shd w:val="clear" w:color="auto" w:fill="BDD6EE" w:themeFill="accent5" w:themeFillTint="66"/>
          </w:tcPr>
          <w:p w14:paraId="6AECDA56" w14:textId="77777777" w:rsidR="00DB5675" w:rsidRPr="00F33AE1" w:rsidRDefault="00D418C7" w:rsidP="00DB5675">
            <w:pPr>
              <w:spacing w:after="155" w:line="259" w:lineRule="auto"/>
              <w:ind w:left="0" w:right="2733" w:firstLine="0"/>
              <w:jc w:val="center"/>
              <w:rPr>
                <w:b/>
              </w:rPr>
            </w:pPr>
            <w:r w:rsidRPr="00F33AE1">
              <w:rPr>
                <w:b/>
              </w:rPr>
              <w:t xml:space="preserve">                                             Re</w:t>
            </w:r>
            <w:r w:rsidR="00DB5675" w:rsidRPr="00F33AE1">
              <w:rPr>
                <w:b/>
              </w:rPr>
              <w:t>spond</w:t>
            </w:r>
          </w:p>
          <w:p w14:paraId="48AC9BE8" w14:textId="2EC72F9A" w:rsidR="00D418C7" w:rsidRPr="00F33AE1" w:rsidRDefault="00DB5675" w:rsidP="00DB5675">
            <w:pPr>
              <w:spacing w:after="155" w:line="259" w:lineRule="auto"/>
              <w:ind w:left="0" w:right="2733" w:firstLine="0"/>
              <w:rPr>
                <w:b/>
              </w:rPr>
            </w:pPr>
            <w:r w:rsidRPr="00F33AE1">
              <w:rPr>
                <w:b/>
              </w:rPr>
              <w:t>Talk to the learner, listen but do not prompt or judge</w:t>
            </w:r>
            <w:r w:rsidR="004072C5" w:rsidRPr="00F33AE1">
              <w:rPr>
                <w:b/>
              </w:rPr>
              <w:t>.</w:t>
            </w:r>
          </w:p>
          <w:p w14:paraId="191A8CFE" w14:textId="4F538C47" w:rsidR="00DB5675" w:rsidRPr="00F33AE1" w:rsidRDefault="00DB5675" w:rsidP="00DB5675">
            <w:pPr>
              <w:spacing w:after="155" w:line="259" w:lineRule="auto"/>
              <w:ind w:left="0" w:right="2733" w:firstLine="0"/>
              <w:rPr>
                <w:b/>
              </w:rPr>
            </w:pPr>
            <w:r w:rsidRPr="00F33AE1">
              <w:rPr>
                <w:b/>
              </w:rPr>
              <w:t>Use positive body language and reflective statements</w:t>
            </w:r>
            <w:r w:rsidR="004072C5" w:rsidRPr="00F33AE1">
              <w:rPr>
                <w:b/>
              </w:rPr>
              <w:t>.</w:t>
            </w:r>
          </w:p>
          <w:p w14:paraId="73B17026" w14:textId="0895207B" w:rsidR="005979F6" w:rsidRPr="00F33AE1" w:rsidRDefault="005979F6" w:rsidP="00DB5675">
            <w:pPr>
              <w:spacing w:after="155" w:line="259" w:lineRule="auto"/>
              <w:ind w:left="0" w:right="2733" w:firstLine="0"/>
              <w:rPr>
                <w:b/>
              </w:rPr>
            </w:pPr>
            <w:r w:rsidRPr="00F33AE1">
              <w:rPr>
                <w:b/>
              </w:rPr>
              <w:t>Demonstrate you are</w:t>
            </w:r>
            <w:r w:rsidR="004072C5" w:rsidRPr="00F33AE1">
              <w:rPr>
                <w:b/>
              </w:rPr>
              <w:t xml:space="preserve"> actively</w:t>
            </w:r>
            <w:r w:rsidRPr="00F33AE1">
              <w:rPr>
                <w:b/>
              </w:rPr>
              <w:t xml:space="preserve"> listening</w:t>
            </w:r>
            <w:r w:rsidR="004072C5" w:rsidRPr="00F33AE1">
              <w:rPr>
                <w:b/>
              </w:rPr>
              <w:t>.</w:t>
            </w:r>
          </w:p>
        </w:tc>
      </w:tr>
    </w:tbl>
    <w:p w14:paraId="1C3B740E" w14:textId="77777777" w:rsidR="00394789" w:rsidRPr="00F33AE1" w:rsidRDefault="00394789" w:rsidP="0084044A">
      <w:pPr>
        <w:pStyle w:val="Heading2"/>
        <w:spacing w:after="150"/>
        <w:ind w:left="-5" w:right="2733"/>
      </w:pPr>
    </w:p>
    <w:tbl>
      <w:tblPr>
        <w:tblStyle w:val="TableGrid"/>
        <w:tblW w:w="0" w:type="auto"/>
        <w:tblLook w:val="04A0" w:firstRow="1" w:lastRow="0" w:firstColumn="1" w:lastColumn="0" w:noHBand="0" w:noVBand="1"/>
      </w:tblPr>
      <w:tblGrid>
        <w:gridCol w:w="9067"/>
      </w:tblGrid>
      <w:tr w:rsidR="004A3836" w:rsidRPr="00F33AE1" w14:paraId="7CAA0AE5" w14:textId="77777777" w:rsidTr="00740C7B">
        <w:tc>
          <w:tcPr>
            <w:tcW w:w="9067" w:type="dxa"/>
            <w:shd w:val="clear" w:color="auto" w:fill="BDD6EE" w:themeFill="accent5" w:themeFillTint="66"/>
          </w:tcPr>
          <w:p w14:paraId="2A437C31" w14:textId="77777777" w:rsidR="00C85DC7" w:rsidRPr="00F33AE1" w:rsidRDefault="004A3836" w:rsidP="00861F57">
            <w:pPr>
              <w:spacing w:after="155" w:line="259" w:lineRule="auto"/>
              <w:ind w:left="0" w:right="2733" w:firstLine="0"/>
              <w:jc w:val="center"/>
              <w:rPr>
                <w:b/>
              </w:rPr>
            </w:pPr>
            <w:r w:rsidRPr="00F33AE1">
              <w:rPr>
                <w:b/>
              </w:rPr>
              <w:t xml:space="preserve">                                             Report</w:t>
            </w:r>
          </w:p>
          <w:p w14:paraId="278F4EDE" w14:textId="2B7C731C" w:rsidR="00D76C3C" w:rsidRPr="00F33AE1" w:rsidRDefault="00C85DC7" w:rsidP="00F1358F">
            <w:pPr>
              <w:spacing w:after="155" w:line="259" w:lineRule="auto"/>
              <w:ind w:left="0" w:right="2733" w:firstLine="0"/>
              <w:rPr>
                <w:b/>
              </w:rPr>
            </w:pPr>
            <w:r w:rsidRPr="00F33AE1">
              <w:rPr>
                <w:b/>
              </w:rPr>
              <w:t xml:space="preserve">Once a learner has made a disclosure, please </w:t>
            </w:r>
            <w:r w:rsidR="00191165" w:rsidRPr="00F33AE1">
              <w:rPr>
                <w:b/>
              </w:rPr>
              <w:t>report as soon</w:t>
            </w:r>
            <w:r w:rsidR="004072C5" w:rsidRPr="00F33AE1">
              <w:rPr>
                <w:b/>
              </w:rPr>
              <w:t xml:space="preserve"> </w:t>
            </w:r>
            <w:r w:rsidR="00DD64A9" w:rsidRPr="00F33AE1">
              <w:rPr>
                <w:b/>
              </w:rPr>
              <w:t xml:space="preserve">as </w:t>
            </w:r>
            <w:r w:rsidR="00191165" w:rsidRPr="00F33AE1">
              <w:rPr>
                <w:b/>
              </w:rPr>
              <w:t>possible</w:t>
            </w:r>
            <w:r w:rsidR="009E5E46" w:rsidRPr="00F33AE1">
              <w:rPr>
                <w:b/>
              </w:rPr>
              <w:t>.</w:t>
            </w:r>
          </w:p>
          <w:p w14:paraId="29D7C0DD" w14:textId="3EB1F261" w:rsidR="004A3836" w:rsidRPr="00F33AE1" w:rsidRDefault="009E5E46" w:rsidP="00F1358F">
            <w:pPr>
              <w:spacing w:after="155" w:line="259" w:lineRule="auto"/>
              <w:ind w:left="0" w:right="2733" w:firstLine="0"/>
              <w:rPr>
                <w:b/>
              </w:rPr>
            </w:pPr>
            <w:r w:rsidRPr="00F33AE1">
              <w:rPr>
                <w:b/>
              </w:rPr>
              <w:t>Learners</w:t>
            </w:r>
            <w:r w:rsidR="00C634FA" w:rsidRPr="00F33AE1">
              <w:rPr>
                <w:b/>
              </w:rPr>
              <w:t xml:space="preserve">: </w:t>
            </w:r>
            <w:hyperlink r:id="rId24" w:history="1">
              <w:r w:rsidR="00C634FA" w:rsidRPr="00F33AE1">
                <w:rPr>
                  <w:rStyle w:val="Hyperlink"/>
                  <w:b/>
                </w:rPr>
                <w:t>T_safeguarding@merthyr.ac.uk</w:t>
              </w:r>
            </w:hyperlink>
            <w:r w:rsidR="000D33E5" w:rsidRPr="00F33AE1">
              <w:rPr>
                <w:b/>
              </w:rPr>
              <w:t>, o</w:t>
            </w:r>
            <w:r w:rsidR="00D76C3C" w:rsidRPr="00F33AE1">
              <w:rPr>
                <w:b/>
              </w:rPr>
              <w:t>r enter the incident</w:t>
            </w:r>
            <w:r w:rsidR="00740C7B">
              <w:rPr>
                <w:b/>
              </w:rPr>
              <w:t xml:space="preserve"> </w:t>
            </w:r>
            <w:r w:rsidR="00D76C3C" w:rsidRPr="00F33AE1">
              <w:rPr>
                <w:b/>
              </w:rPr>
              <w:t xml:space="preserve">onto MyConcern. </w:t>
            </w:r>
          </w:p>
          <w:p w14:paraId="2D67A823" w14:textId="6F8FD2C1" w:rsidR="00C634FA" w:rsidRPr="00F33AE1" w:rsidRDefault="00C634FA" w:rsidP="00F1358F">
            <w:pPr>
              <w:spacing w:after="155" w:line="259" w:lineRule="auto"/>
              <w:ind w:left="0" w:right="2733" w:firstLine="0"/>
              <w:rPr>
                <w:b/>
              </w:rPr>
            </w:pPr>
            <w:r w:rsidRPr="00F33AE1">
              <w:rPr>
                <w:b/>
              </w:rPr>
              <w:t>Staff – Sara Fowler (Vice Principal)</w:t>
            </w:r>
            <w:r w:rsidR="00812512" w:rsidRPr="00F33AE1">
              <w:rPr>
                <w:b/>
              </w:rPr>
              <w:t>:</w:t>
            </w:r>
            <w:r w:rsidRPr="00F33AE1">
              <w:rPr>
                <w:b/>
              </w:rPr>
              <w:t xml:space="preserve"> </w:t>
            </w:r>
            <w:hyperlink r:id="rId25" w:history="1">
              <w:r w:rsidR="007E19D8" w:rsidRPr="00F33AE1">
                <w:rPr>
                  <w:rStyle w:val="Hyperlink"/>
                  <w:b/>
                </w:rPr>
                <w:t>sfowler@merthyr.ac.uk</w:t>
              </w:r>
            </w:hyperlink>
            <w:r w:rsidR="007E19D8" w:rsidRPr="00F33AE1">
              <w:rPr>
                <w:b/>
              </w:rPr>
              <w:t xml:space="preserve"> </w:t>
            </w:r>
          </w:p>
        </w:tc>
      </w:tr>
    </w:tbl>
    <w:p w14:paraId="4066D018" w14:textId="77777777" w:rsidR="00394789" w:rsidRPr="00F33AE1" w:rsidRDefault="00394789" w:rsidP="0084044A">
      <w:pPr>
        <w:pStyle w:val="Heading2"/>
        <w:spacing w:after="150"/>
        <w:ind w:left="-5" w:right="2733"/>
      </w:pPr>
    </w:p>
    <w:tbl>
      <w:tblPr>
        <w:tblStyle w:val="TableGrid"/>
        <w:tblW w:w="0" w:type="auto"/>
        <w:tblLook w:val="04A0" w:firstRow="1" w:lastRow="0" w:firstColumn="1" w:lastColumn="0" w:noHBand="0" w:noVBand="1"/>
      </w:tblPr>
      <w:tblGrid>
        <w:gridCol w:w="9019"/>
      </w:tblGrid>
      <w:tr w:rsidR="00CA7ED5" w:rsidRPr="00F33AE1" w14:paraId="5F216B12" w14:textId="77777777" w:rsidTr="1D259551">
        <w:tc>
          <w:tcPr>
            <w:tcW w:w="9016" w:type="dxa"/>
            <w:shd w:val="clear" w:color="auto" w:fill="BDD6EE" w:themeFill="accent5" w:themeFillTint="66"/>
          </w:tcPr>
          <w:p w14:paraId="123D6FB1" w14:textId="3AE2AC3D" w:rsidR="00CA7ED5" w:rsidRPr="00F33AE1" w:rsidRDefault="00CA7ED5" w:rsidP="00F1358F">
            <w:pPr>
              <w:spacing w:after="155" w:line="259" w:lineRule="auto"/>
              <w:ind w:left="0" w:right="2733" w:firstLine="0"/>
              <w:jc w:val="center"/>
              <w:rPr>
                <w:b/>
              </w:rPr>
            </w:pPr>
            <w:r w:rsidRPr="00F33AE1">
              <w:rPr>
                <w:b/>
              </w:rPr>
              <w:t xml:space="preserve">                                             Record</w:t>
            </w:r>
          </w:p>
          <w:p w14:paraId="5EF0D851" w14:textId="77777777" w:rsidR="00977168" w:rsidRPr="00F33AE1" w:rsidRDefault="00CA7ED5" w:rsidP="00F1358F">
            <w:pPr>
              <w:spacing w:after="155" w:line="259" w:lineRule="auto"/>
              <w:ind w:left="0" w:right="2733" w:firstLine="0"/>
              <w:rPr>
                <w:b/>
              </w:rPr>
            </w:pPr>
            <w:r w:rsidRPr="00F33AE1">
              <w:rPr>
                <w:b/>
              </w:rPr>
              <w:t>Record the concern</w:t>
            </w:r>
            <w:r w:rsidR="00DD64A9" w:rsidRPr="00F33AE1">
              <w:rPr>
                <w:b/>
              </w:rPr>
              <w:t xml:space="preserve"> </w:t>
            </w:r>
            <w:r w:rsidRPr="00F33AE1">
              <w:rPr>
                <w:b/>
              </w:rPr>
              <w:t>/</w:t>
            </w:r>
            <w:r w:rsidR="00DD64A9" w:rsidRPr="00F33AE1">
              <w:rPr>
                <w:b/>
              </w:rPr>
              <w:t xml:space="preserve"> </w:t>
            </w:r>
            <w:r w:rsidRPr="00F33AE1">
              <w:rPr>
                <w:b/>
              </w:rPr>
              <w:t xml:space="preserve">disclosure on </w:t>
            </w:r>
            <w:r w:rsidR="00DD64A9" w:rsidRPr="00F33AE1">
              <w:rPr>
                <w:b/>
              </w:rPr>
              <w:t>M</w:t>
            </w:r>
            <w:r w:rsidRPr="00F33AE1">
              <w:rPr>
                <w:b/>
              </w:rPr>
              <w:t xml:space="preserve">yConcern as soon as possible. The concern will be </w:t>
            </w:r>
            <w:r w:rsidR="00F80E79" w:rsidRPr="00F33AE1">
              <w:rPr>
                <w:b/>
              </w:rPr>
              <w:t>triaged and actioned</w:t>
            </w:r>
            <w:r w:rsidRPr="00F33AE1">
              <w:rPr>
                <w:b/>
              </w:rPr>
              <w:t xml:space="preserve"> by a DSL.</w:t>
            </w:r>
            <w:r w:rsidR="00EA115A" w:rsidRPr="00F33AE1">
              <w:rPr>
                <w:b/>
              </w:rPr>
              <w:t xml:space="preserve"> </w:t>
            </w:r>
          </w:p>
          <w:p w14:paraId="2B981FE2" w14:textId="5D838F7F" w:rsidR="00977168" w:rsidRPr="00F33AE1" w:rsidRDefault="00977168" w:rsidP="00977168">
            <w:pPr>
              <w:spacing w:after="155" w:line="259" w:lineRule="auto"/>
              <w:ind w:left="0" w:right="2733" w:firstLine="0"/>
              <w:rPr>
                <w:b/>
              </w:rPr>
            </w:pPr>
            <w:r w:rsidRPr="00F33AE1">
              <w:rPr>
                <w:b/>
              </w:rPr>
              <w:t xml:space="preserve">Remember: Be factual and provide the time(s), place(s), who is involved. </w:t>
            </w:r>
            <w:hyperlink r:id="rId26" w:history="1">
              <w:r w:rsidR="00F86F95" w:rsidRPr="00FE12F9">
                <w:rPr>
                  <w:rStyle w:val="Hyperlink"/>
                  <w:b/>
                </w:rPr>
                <w:t>https://www.myconcern.education/Account/Login?ReturnUrl=%2</w:t>
              </w:r>
            </w:hyperlink>
            <w:r w:rsidR="00F86F95">
              <w:rPr>
                <w:b/>
              </w:rPr>
              <w:t xml:space="preserve"> </w:t>
            </w:r>
          </w:p>
          <w:p w14:paraId="01430AD3" w14:textId="03C1A20C" w:rsidR="00CA7ED5" w:rsidRPr="00F33AE1" w:rsidRDefault="00EA115A" w:rsidP="00F1358F">
            <w:pPr>
              <w:spacing w:after="155" w:line="259" w:lineRule="auto"/>
              <w:ind w:left="0" w:right="2733" w:firstLine="0"/>
              <w:rPr>
                <w:b/>
              </w:rPr>
            </w:pPr>
            <w:r w:rsidRPr="00F33AE1">
              <w:rPr>
                <w:b/>
              </w:rPr>
              <w:t xml:space="preserve">Any investigations will be </w:t>
            </w:r>
            <w:r w:rsidR="00131429" w:rsidRPr="00F33AE1">
              <w:rPr>
                <w:b/>
              </w:rPr>
              <w:t>led</w:t>
            </w:r>
            <w:r w:rsidRPr="00F33AE1">
              <w:rPr>
                <w:b/>
              </w:rPr>
              <w:t xml:space="preserve"> by an external, statutory </w:t>
            </w:r>
            <w:r w:rsidR="00977168" w:rsidRPr="00F33AE1">
              <w:rPr>
                <w:b/>
              </w:rPr>
              <w:t xml:space="preserve">partner and inter agency working will take place, where necessary. </w:t>
            </w:r>
          </w:p>
          <w:p w14:paraId="7A63BB9D" w14:textId="3B2C6678" w:rsidR="00CA7ED5" w:rsidRPr="00F33AE1" w:rsidRDefault="00CA7ED5" w:rsidP="00F1358F">
            <w:pPr>
              <w:spacing w:after="155" w:line="259" w:lineRule="auto"/>
              <w:ind w:left="0" w:right="2733" w:firstLine="0"/>
              <w:rPr>
                <w:b/>
              </w:rPr>
            </w:pPr>
          </w:p>
        </w:tc>
      </w:tr>
    </w:tbl>
    <w:p w14:paraId="4D7EDB14" w14:textId="32D64402" w:rsidR="00F33AE1" w:rsidRDefault="0084044A" w:rsidP="00EE2D09">
      <w:pPr>
        <w:spacing w:after="15" w:line="216" w:lineRule="auto"/>
        <w:ind w:left="3296" w:right="4069" w:hanging="3311"/>
        <w:jc w:val="left"/>
      </w:pPr>
      <w:r w:rsidRPr="00F33AE1">
        <w:rPr>
          <w:rFonts w:ascii="Times New Roman" w:eastAsia="Times New Roman" w:hAnsi="Times New Roman" w:cs="Times New Roman"/>
          <w:color w:val="FFFFFF"/>
        </w:rPr>
        <w:t>to demonstrate you are listening</w:t>
      </w:r>
      <w:r w:rsidRPr="00F33AE1">
        <w:rPr>
          <w:b/>
        </w:rPr>
        <w:t xml:space="preserve"> </w:t>
      </w:r>
    </w:p>
    <w:p w14:paraId="556FC41C" w14:textId="77777777" w:rsidR="00740C7B" w:rsidRDefault="00740C7B" w:rsidP="0084044A">
      <w:pPr>
        <w:pStyle w:val="Heading1"/>
        <w:ind w:left="-5" w:right="157"/>
        <w:rPr>
          <w:sz w:val="22"/>
        </w:rPr>
      </w:pPr>
    </w:p>
    <w:p w14:paraId="4120A6C5" w14:textId="77777777" w:rsidR="00740C7B" w:rsidRDefault="00740C7B" w:rsidP="00740C7B"/>
    <w:p w14:paraId="5A07C93F" w14:textId="77777777" w:rsidR="00740C7B" w:rsidRDefault="00740C7B" w:rsidP="00740C7B"/>
    <w:p w14:paraId="296E90D8" w14:textId="77777777" w:rsidR="00740C7B" w:rsidRDefault="00740C7B" w:rsidP="00740C7B"/>
    <w:p w14:paraId="483D18A6" w14:textId="77777777" w:rsidR="00740C7B" w:rsidRDefault="00740C7B" w:rsidP="00740C7B"/>
    <w:p w14:paraId="4B49902A" w14:textId="77777777" w:rsidR="00740C7B" w:rsidRDefault="00740C7B" w:rsidP="00740C7B"/>
    <w:p w14:paraId="27807022" w14:textId="77777777" w:rsidR="00740C7B" w:rsidRPr="00740C7B" w:rsidRDefault="00740C7B" w:rsidP="00740C7B"/>
    <w:p w14:paraId="045CACE7" w14:textId="77777777" w:rsidR="00740C7B" w:rsidRDefault="00740C7B" w:rsidP="0084044A">
      <w:pPr>
        <w:pStyle w:val="Heading1"/>
        <w:ind w:left="-5" w:right="157"/>
        <w:rPr>
          <w:sz w:val="22"/>
        </w:rPr>
      </w:pPr>
    </w:p>
    <w:p w14:paraId="21B1EC67" w14:textId="4AB7B30C" w:rsidR="000655AA" w:rsidRPr="00F33AE1" w:rsidRDefault="000655AA" w:rsidP="00740C7B">
      <w:pPr>
        <w:pStyle w:val="Heading1"/>
        <w:ind w:left="-5" w:right="157"/>
        <w:jc w:val="center"/>
        <w:rPr>
          <w:sz w:val="22"/>
        </w:rPr>
      </w:pPr>
      <w:r w:rsidRPr="00F33AE1">
        <w:rPr>
          <w:sz w:val="22"/>
        </w:rPr>
        <w:t>Appendix 3</w:t>
      </w:r>
    </w:p>
    <w:p w14:paraId="2D6A895B" w14:textId="77777777" w:rsidR="00740C7B" w:rsidRDefault="00740C7B" w:rsidP="0084044A">
      <w:pPr>
        <w:pStyle w:val="Heading1"/>
        <w:ind w:left="-5" w:right="157"/>
        <w:rPr>
          <w:sz w:val="22"/>
        </w:rPr>
      </w:pPr>
    </w:p>
    <w:p w14:paraId="405AE64A" w14:textId="7261CFB7" w:rsidR="0084044A" w:rsidRPr="00F33AE1" w:rsidRDefault="0084044A" w:rsidP="0084044A">
      <w:pPr>
        <w:pStyle w:val="Heading1"/>
        <w:ind w:left="-5" w:right="157"/>
        <w:rPr>
          <w:sz w:val="22"/>
        </w:rPr>
      </w:pPr>
      <w:r w:rsidRPr="00F33AE1">
        <w:rPr>
          <w:sz w:val="22"/>
        </w:rPr>
        <w:t xml:space="preserve">Legislation &amp; Guidance * not exhaustive </w:t>
      </w:r>
    </w:p>
    <w:p w14:paraId="7A4172E1" w14:textId="77777777" w:rsidR="0084044A" w:rsidRPr="00F33AE1" w:rsidRDefault="0084044A" w:rsidP="0084044A">
      <w:pPr>
        <w:spacing w:after="0" w:line="259" w:lineRule="auto"/>
        <w:ind w:left="0" w:right="0" w:firstLine="0"/>
        <w:jc w:val="left"/>
      </w:pPr>
      <w:r w:rsidRPr="00F33AE1">
        <w:t xml:space="preserve"> </w:t>
      </w:r>
    </w:p>
    <w:p w14:paraId="3BE12550" w14:textId="6F0CE49E" w:rsidR="0084044A" w:rsidRPr="00F33AE1" w:rsidRDefault="00A70ACB" w:rsidP="0084044A">
      <w:pPr>
        <w:spacing w:after="11"/>
        <w:ind w:left="-5" w:right="1792"/>
      </w:pPr>
      <w:hyperlink r:id="rId27" w:history="1">
        <w:r w:rsidR="0084044A" w:rsidRPr="00F33AE1">
          <w:rPr>
            <w:rStyle w:val="Hyperlink"/>
          </w:rPr>
          <w:t>Keeping Learners Safe Guidance 202</w:t>
        </w:r>
        <w:r w:rsidR="009F0A5D" w:rsidRPr="00F33AE1">
          <w:rPr>
            <w:rStyle w:val="Hyperlink"/>
          </w:rPr>
          <w:t>2</w:t>
        </w:r>
      </w:hyperlink>
      <w:r w:rsidR="001E4318" w:rsidRPr="00F33AE1">
        <w:t xml:space="preserve"> </w:t>
      </w:r>
    </w:p>
    <w:p w14:paraId="47614667" w14:textId="77777777" w:rsidR="0084044A" w:rsidRPr="00F33AE1" w:rsidRDefault="0084044A" w:rsidP="0084044A">
      <w:pPr>
        <w:spacing w:after="0" w:line="259" w:lineRule="auto"/>
        <w:ind w:left="0" w:right="0" w:firstLine="0"/>
        <w:jc w:val="left"/>
      </w:pPr>
      <w:r w:rsidRPr="00F33AE1">
        <w:t xml:space="preserve"> </w:t>
      </w:r>
    </w:p>
    <w:p w14:paraId="5D04F87E" w14:textId="06D3692F" w:rsidR="00C82D7B" w:rsidRPr="00F33AE1" w:rsidRDefault="00A70ACB" w:rsidP="0084044A">
      <w:pPr>
        <w:spacing w:after="11"/>
        <w:ind w:left="-5" w:right="1792"/>
      </w:pPr>
      <w:hyperlink r:id="rId28" w:history="1">
        <w:r w:rsidR="0084044A" w:rsidRPr="00F33AE1">
          <w:rPr>
            <w:rStyle w:val="Hyperlink"/>
          </w:rPr>
          <w:t>Wales Safeguarding Procedure 2019</w:t>
        </w:r>
      </w:hyperlink>
    </w:p>
    <w:p w14:paraId="27F2FF2A" w14:textId="77777777" w:rsidR="00061EB0" w:rsidRPr="00F33AE1" w:rsidRDefault="00061EB0" w:rsidP="0084044A">
      <w:pPr>
        <w:spacing w:after="11"/>
        <w:ind w:left="-5" w:right="1792"/>
      </w:pPr>
    </w:p>
    <w:p w14:paraId="483DB60E" w14:textId="0ACE4B73" w:rsidR="00061EB0" w:rsidRPr="00F33AE1" w:rsidRDefault="00A70ACB" w:rsidP="0084044A">
      <w:pPr>
        <w:spacing w:after="11"/>
        <w:ind w:left="-5" w:right="1792"/>
      </w:pPr>
      <w:hyperlink r:id="rId29" w:history="1">
        <w:r w:rsidR="00061EB0" w:rsidRPr="00F33AE1">
          <w:rPr>
            <w:rStyle w:val="Hyperlink"/>
          </w:rPr>
          <w:t>All Wales Practice Guides</w:t>
        </w:r>
      </w:hyperlink>
    </w:p>
    <w:p w14:paraId="671B8353" w14:textId="77777777" w:rsidR="00C82D7B" w:rsidRPr="00F33AE1" w:rsidRDefault="00C82D7B" w:rsidP="0084044A">
      <w:pPr>
        <w:spacing w:after="11"/>
        <w:ind w:left="-5" w:right="1792"/>
      </w:pPr>
    </w:p>
    <w:p w14:paraId="79D6BD2C" w14:textId="20DC18BC" w:rsidR="0084044A" w:rsidRPr="00F33AE1" w:rsidRDefault="00A70ACB" w:rsidP="0084044A">
      <w:pPr>
        <w:spacing w:after="11"/>
        <w:ind w:left="-5" w:right="1792"/>
      </w:pPr>
      <w:hyperlink r:id="rId30" w:history="1">
        <w:r w:rsidR="00C82D7B" w:rsidRPr="00F33AE1">
          <w:rPr>
            <w:rStyle w:val="Hyperlink"/>
          </w:rPr>
          <w:t xml:space="preserve">Cwm </w:t>
        </w:r>
        <w:proofErr w:type="spellStart"/>
        <w:r w:rsidR="00C82D7B" w:rsidRPr="00F33AE1">
          <w:rPr>
            <w:rStyle w:val="Hyperlink"/>
          </w:rPr>
          <w:t>Taf</w:t>
        </w:r>
        <w:proofErr w:type="spellEnd"/>
        <w:r w:rsidR="00C82D7B" w:rsidRPr="00F33AE1">
          <w:rPr>
            <w:rStyle w:val="Hyperlink"/>
          </w:rPr>
          <w:t xml:space="preserve"> </w:t>
        </w:r>
        <w:proofErr w:type="spellStart"/>
        <w:r w:rsidR="00C82D7B" w:rsidRPr="00F33AE1">
          <w:rPr>
            <w:rStyle w:val="Hyperlink"/>
          </w:rPr>
          <w:t>Morganwwg</w:t>
        </w:r>
        <w:proofErr w:type="spellEnd"/>
        <w:r w:rsidR="00C82D7B" w:rsidRPr="00F33AE1">
          <w:rPr>
            <w:rStyle w:val="Hyperlink"/>
          </w:rPr>
          <w:t xml:space="preserve"> Safeguarding Board</w:t>
        </w:r>
      </w:hyperlink>
      <w:r w:rsidR="0084044A" w:rsidRPr="00F33AE1">
        <w:t xml:space="preserve"> </w:t>
      </w:r>
    </w:p>
    <w:p w14:paraId="111071DD" w14:textId="77777777" w:rsidR="00550CF1" w:rsidRPr="00F33AE1" w:rsidRDefault="00550CF1" w:rsidP="0084044A">
      <w:pPr>
        <w:spacing w:after="11"/>
        <w:ind w:left="-5" w:right="1792"/>
      </w:pPr>
    </w:p>
    <w:p w14:paraId="1EAF4196" w14:textId="40397D84" w:rsidR="00550CF1" w:rsidRPr="00F33AE1" w:rsidRDefault="00A70ACB" w:rsidP="0084044A">
      <w:pPr>
        <w:spacing w:after="11"/>
        <w:ind w:left="-5" w:right="1792"/>
      </w:pPr>
      <w:hyperlink r:id="rId31" w:history="1">
        <w:r w:rsidR="00550CF1" w:rsidRPr="00F33AE1">
          <w:rPr>
            <w:rStyle w:val="Hyperlink"/>
          </w:rPr>
          <w:t>Statutory Guidance to help keep children and young people from missing education 2017</w:t>
        </w:r>
      </w:hyperlink>
    </w:p>
    <w:p w14:paraId="3E24466F" w14:textId="77777777" w:rsidR="0084044A" w:rsidRPr="00F33AE1" w:rsidRDefault="0084044A" w:rsidP="0084044A">
      <w:pPr>
        <w:spacing w:after="0" w:line="259" w:lineRule="auto"/>
        <w:ind w:left="0" w:right="0" w:firstLine="0"/>
        <w:jc w:val="left"/>
      </w:pPr>
      <w:r w:rsidRPr="00F33AE1">
        <w:t xml:space="preserve"> </w:t>
      </w:r>
    </w:p>
    <w:p w14:paraId="10AED722" w14:textId="77777777" w:rsidR="0084044A" w:rsidRPr="00F33AE1" w:rsidRDefault="0084044A" w:rsidP="0084044A">
      <w:pPr>
        <w:spacing w:after="11"/>
        <w:ind w:left="-5" w:right="1792"/>
      </w:pPr>
      <w:r w:rsidRPr="00F33AE1">
        <w:t xml:space="preserve">Education Act 2002 </w:t>
      </w:r>
    </w:p>
    <w:p w14:paraId="60BF35CC" w14:textId="77777777" w:rsidR="00693F44" w:rsidRPr="00F33AE1" w:rsidRDefault="00693F44" w:rsidP="0084044A">
      <w:pPr>
        <w:spacing w:after="11"/>
        <w:ind w:left="-5" w:right="1792"/>
      </w:pPr>
    </w:p>
    <w:p w14:paraId="185409DB" w14:textId="6592CA35" w:rsidR="00693F44" w:rsidRPr="00F33AE1" w:rsidRDefault="00693F44" w:rsidP="0084044A">
      <w:pPr>
        <w:spacing w:after="11"/>
        <w:ind w:left="-5" w:right="1792"/>
      </w:pPr>
      <w:r w:rsidRPr="00F33AE1">
        <w:t>Safeguarding of Vulnerable Groups Act 200</w:t>
      </w:r>
      <w:r w:rsidR="00B20523" w:rsidRPr="00F33AE1">
        <w:t>6</w:t>
      </w:r>
    </w:p>
    <w:p w14:paraId="1E7FFFC8" w14:textId="77777777" w:rsidR="0084044A" w:rsidRPr="00F33AE1" w:rsidRDefault="0084044A" w:rsidP="0084044A">
      <w:pPr>
        <w:spacing w:after="0" w:line="259" w:lineRule="auto"/>
        <w:ind w:left="0" w:right="0" w:firstLine="0"/>
        <w:jc w:val="left"/>
      </w:pPr>
      <w:r w:rsidRPr="00F33AE1">
        <w:t xml:space="preserve"> </w:t>
      </w:r>
    </w:p>
    <w:p w14:paraId="2F8459A0" w14:textId="77777777" w:rsidR="0084044A" w:rsidRPr="00F33AE1" w:rsidRDefault="0084044A" w:rsidP="0084044A">
      <w:pPr>
        <w:spacing w:after="11"/>
        <w:ind w:left="-5" w:right="1792"/>
      </w:pPr>
      <w:r w:rsidRPr="00F33AE1">
        <w:t xml:space="preserve">EWC Staff Code of Conduct </w:t>
      </w:r>
    </w:p>
    <w:p w14:paraId="61CE8D97" w14:textId="77777777" w:rsidR="00B20523" w:rsidRPr="00F33AE1" w:rsidRDefault="00B20523" w:rsidP="0084044A">
      <w:pPr>
        <w:spacing w:after="11"/>
        <w:ind w:left="-5" w:right="1792"/>
      </w:pPr>
    </w:p>
    <w:p w14:paraId="3927316C" w14:textId="70BC7FCA" w:rsidR="00B20523" w:rsidRPr="00F33AE1" w:rsidRDefault="00B20523" w:rsidP="0084044A">
      <w:pPr>
        <w:spacing w:after="11"/>
        <w:ind w:left="-5" w:right="1792"/>
      </w:pPr>
      <w:r w:rsidRPr="00F33AE1">
        <w:t>Female Genital Mutilation Act 2003</w:t>
      </w:r>
    </w:p>
    <w:p w14:paraId="4AAB6F82" w14:textId="77777777" w:rsidR="003D2047" w:rsidRPr="00F33AE1" w:rsidRDefault="003D2047" w:rsidP="0084044A">
      <w:pPr>
        <w:spacing w:after="11"/>
        <w:ind w:left="-5" w:right="1792"/>
      </w:pPr>
    </w:p>
    <w:p w14:paraId="431C3B51" w14:textId="12F9214C" w:rsidR="003D2047" w:rsidRPr="00F33AE1" w:rsidRDefault="003D2047" w:rsidP="0084044A">
      <w:pPr>
        <w:spacing w:after="11"/>
        <w:ind w:left="-5" w:right="1792"/>
      </w:pPr>
      <w:r w:rsidRPr="00F33AE1">
        <w:t>Safety on Learner Transport (Wales) Measure 2011</w:t>
      </w:r>
    </w:p>
    <w:p w14:paraId="036F0AEC" w14:textId="77777777" w:rsidR="0084044A" w:rsidRPr="00F33AE1" w:rsidRDefault="0084044A" w:rsidP="0084044A">
      <w:pPr>
        <w:spacing w:after="0" w:line="259" w:lineRule="auto"/>
        <w:ind w:left="0" w:right="0" w:firstLine="0"/>
        <w:jc w:val="left"/>
      </w:pPr>
      <w:r w:rsidRPr="00F33AE1">
        <w:t xml:space="preserve"> </w:t>
      </w:r>
    </w:p>
    <w:p w14:paraId="5602B143" w14:textId="77777777" w:rsidR="0084044A" w:rsidRPr="00F33AE1" w:rsidRDefault="0084044A" w:rsidP="0084044A">
      <w:pPr>
        <w:spacing w:after="11"/>
        <w:ind w:left="-5" w:right="1792"/>
      </w:pPr>
      <w:r w:rsidRPr="00F33AE1">
        <w:t xml:space="preserve">Social Services &amp; Well-being (Wales) Act 2014 </w:t>
      </w:r>
    </w:p>
    <w:p w14:paraId="5B15A6C3" w14:textId="1279D595" w:rsidR="00E75DBF" w:rsidRPr="00F33AE1" w:rsidRDefault="0084044A" w:rsidP="00E75DBF">
      <w:pPr>
        <w:spacing w:after="0" w:line="259" w:lineRule="auto"/>
        <w:ind w:left="0" w:right="0" w:firstLine="0"/>
        <w:jc w:val="left"/>
      </w:pPr>
      <w:r w:rsidRPr="00F33AE1">
        <w:t xml:space="preserve"> </w:t>
      </w:r>
    </w:p>
    <w:p w14:paraId="420EF338" w14:textId="212D42D3" w:rsidR="00E75DBF" w:rsidRPr="00F33AE1" w:rsidRDefault="00E75DBF" w:rsidP="0084044A">
      <w:pPr>
        <w:spacing w:after="0" w:line="259" w:lineRule="auto"/>
        <w:ind w:left="0" w:right="0" w:firstLine="0"/>
        <w:jc w:val="left"/>
      </w:pPr>
      <w:r w:rsidRPr="00F33AE1">
        <w:t>United Nations Convention on the Rights of the Child (UNCRC)</w:t>
      </w:r>
      <w:r w:rsidRPr="00F33AE1">
        <w:cr/>
      </w:r>
    </w:p>
    <w:p w14:paraId="28EA3F9C" w14:textId="520C078D" w:rsidR="008248C8" w:rsidRPr="00F33AE1" w:rsidRDefault="00A70ACB" w:rsidP="0084044A">
      <w:pPr>
        <w:spacing w:after="0" w:line="259" w:lineRule="auto"/>
        <w:ind w:left="0" w:right="0" w:firstLine="0"/>
        <w:jc w:val="left"/>
      </w:pPr>
      <w:hyperlink r:id="rId32" w:history="1">
        <w:r w:rsidR="008248C8" w:rsidRPr="00F33AE1">
          <w:rPr>
            <w:rStyle w:val="Hyperlink"/>
          </w:rPr>
          <w:t>Handling allegations of abuse against teachers and other staff (2014)</w:t>
        </w:r>
      </w:hyperlink>
    </w:p>
    <w:p w14:paraId="68BBA31D" w14:textId="77777777" w:rsidR="008248C8" w:rsidRPr="00F33AE1" w:rsidRDefault="008248C8" w:rsidP="0084044A">
      <w:pPr>
        <w:spacing w:after="0" w:line="259" w:lineRule="auto"/>
        <w:ind w:left="0" w:right="0" w:firstLine="0"/>
        <w:jc w:val="left"/>
      </w:pPr>
    </w:p>
    <w:p w14:paraId="6C655F1D" w14:textId="77777777" w:rsidR="0084044A" w:rsidRPr="00F33AE1" w:rsidRDefault="0084044A" w:rsidP="0084044A">
      <w:pPr>
        <w:spacing w:after="11"/>
        <w:ind w:left="-5" w:right="1792"/>
      </w:pPr>
      <w:r w:rsidRPr="00F33AE1">
        <w:t xml:space="preserve">Well-being of Future Generations (Wales) Act 2015 </w:t>
      </w:r>
    </w:p>
    <w:p w14:paraId="07FEC663" w14:textId="77777777" w:rsidR="0084044A" w:rsidRPr="00F33AE1" w:rsidRDefault="0084044A" w:rsidP="0084044A">
      <w:pPr>
        <w:spacing w:after="0" w:line="259" w:lineRule="auto"/>
        <w:ind w:left="0" w:right="0" w:firstLine="0"/>
        <w:jc w:val="left"/>
      </w:pPr>
      <w:r w:rsidRPr="00F33AE1">
        <w:t xml:space="preserve"> </w:t>
      </w:r>
    </w:p>
    <w:p w14:paraId="540D7857" w14:textId="77777777" w:rsidR="0084044A" w:rsidRPr="00F33AE1" w:rsidRDefault="0084044A" w:rsidP="0084044A">
      <w:pPr>
        <w:spacing w:after="11"/>
        <w:ind w:left="-5" w:right="1792"/>
      </w:pPr>
      <w:r w:rsidRPr="00F33AE1">
        <w:t xml:space="preserve">Equality Act 2010 </w:t>
      </w:r>
    </w:p>
    <w:p w14:paraId="23CE7A2C" w14:textId="77777777" w:rsidR="0084044A" w:rsidRPr="00F33AE1" w:rsidRDefault="0084044A" w:rsidP="0084044A">
      <w:pPr>
        <w:spacing w:after="0" w:line="259" w:lineRule="auto"/>
        <w:ind w:left="0" w:right="0" w:firstLine="0"/>
        <w:jc w:val="left"/>
      </w:pPr>
      <w:r w:rsidRPr="00F33AE1">
        <w:t xml:space="preserve"> </w:t>
      </w:r>
    </w:p>
    <w:p w14:paraId="4331B849" w14:textId="77777777" w:rsidR="0084044A" w:rsidRPr="00F33AE1" w:rsidRDefault="0084044A" w:rsidP="0084044A">
      <w:pPr>
        <w:spacing w:after="11"/>
        <w:ind w:left="-5" w:right="1792"/>
      </w:pPr>
      <w:r w:rsidRPr="00F33AE1">
        <w:t xml:space="preserve">Rights of Children &amp; Young Persons (Wales) Measure 2011 </w:t>
      </w:r>
    </w:p>
    <w:p w14:paraId="65779B3D" w14:textId="77777777" w:rsidR="0084044A" w:rsidRPr="00F33AE1" w:rsidRDefault="0084044A" w:rsidP="0084044A">
      <w:pPr>
        <w:spacing w:after="0" w:line="259" w:lineRule="auto"/>
        <w:ind w:left="0" w:right="0" w:firstLine="0"/>
        <w:jc w:val="left"/>
      </w:pPr>
      <w:r w:rsidRPr="00F33AE1">
        <w:t xml:space="preserve"> </w:t>
      </w:r>
    </w:p>
    <w:p w14:paraId="388B6161" w14:textId="77777777" w:rsidR="0084044A" w:rsidRPr="00F33AE1" w:rsidRDefault="0084044A" w:rsidP="0084044A">
      <w:pPr>
        <w:spacing w:after="11"/>
        <w:ind w:left="-5" w:right="1792"/>
      </w:pPr>
      <w:r w:rsidRPr="00F33AE1">
        <w:t xml:space="preserve">Children Act 1989 </w:t>
      </w:r>
    </w:p>
    <w:p w14:paraId="5623A77F" w14:textId="77777777" w:rsidR="0084044A" w:rsidRPr="00F33AE1" w:rsidRDefault="0084044A" w:rsidP="0084044A">
      <w:pPr>
        <w:spacing w:after="0" w:line="259" w:lineRule="auto"/>
        <w:ind w:left="0" w:right="0" w:firstLine="0"/>
        <w:jc w:val="left"/>
      </w:pPr>
      <w:r w:rsidRPr="00F33AE1">
        <w:t xml:space="preserve"> </w:t>
      </w:r>
    </w:p>
    <w:p w14:paraId="30DD8423" w14:textId="77777777" w:rsidR="0084044A" w:rsidRPr="00F33AE1" w:rsidRDefault="0084044A" w:rsidP="0084044A">
      <w:pPr>
        <w:spacing w:after="11"/>
        <w:ind w:left="-5" w:right="1792"/>
      </w:pPr>
      <w:r w:rsidRPr="00F33AE1">
        <w:t xml:space="preserve">Prevent Duty Guidance for England and Wales (revised July 2015) </w:t>
      </w:r>
    </w:p>
    <w:p w14:paraId="43536342" w14:textId="77777777" w:rsidR="00275E97" w:rsidRPr="00F33AE1" w:rsidRDefault="00275E97" w:rsidP="0084044A">
      <w:pPr>
        <w:spacing w:after="11"/>
        <w:ind w:left="-5" w:right="1792"/>
      </w:pPr>
    </w:p>
    <w:p w14:paraId="190A2A42" w14:textId="55B331AD" w:rsidR="00275E97" w:rsidRPr="00F33AE1" w:rsidRDefault="00A70ACB" w:rsidP="0084044A">
      <w:pPr>
        <w:spacing w:after="11"/>
        <w:ind w:left="-5" w:right="1792"/>
      </w:pPr>
      <w:hyperlink r:id="rId33" w:history="1">
        <w:r w:rsidR="00275E97" w:rsidRPr="00F33AE1">
          <w:rPr>
            <w:rStyle w:val="Hyperlink"/>
          </w:rPr>
          <w:t>Prevent Duty Guidance for Further Education Institutions in England and Wales</w:t>
        </w:r>
      </w:hyperlink>
    </w:p>
    <w:p w14:paraId="3D22F3C1" w14:textId="77777777" w:rsidR="0084044A" w:rsidRPr="00F33AE1" w:rsidRDefault="0084044A" w:rsidP="0084044A">
      <w:pPr>
        <w:spacing w:after="0" w:line="259" w:lineRule="auto"/>
        <w:ind w:left="0" w:right="0" w:firstLine="0"/>
        <w:jc w:val="left"/>
      </w:pPr>
      <w:r w:rsidRPr="00F33AE1">
        <w:t xml:space="preserve"> </w:t>
      </w:r>
    </w:p>
    <w:p w14:paraId="00EE0012" w14:textId="77777777" w:rsidR="0084044A" w:rsidRPr="00F33AE1" w:rsidRDefault="0084044A" w:rsidP="0084044A">
      <w:pPr>
        <w:spacing w:after="11"/>
        <w:ind w:left="-5" w:right="1792"/>
      </w:pPr>
      <w:r w:rsidRPr="00F33AE1">
        <w:t xml:space="preserve">Sexual Offences Act 2003 </w:t>
      </w:r>
    </w:p>
    <w:p w14:paraId="685C8C30" w14:textId="77777777" w:rsidR="00190B19" w:rsidRDefault="00190B19" w:rsidP="0084044A">
      <w:pPr>
        <w:spacing w:after="11"/>
        <w:ind w:left="-5" w:right="1792"/>
      </w:pPr>
    </w:p>
    <w:p w14:paraId="0D7D230B" w14:textId="7D23FAE1" w:rsidR="0014046E" w:rsidRPr="00F33AE1" w:rsidRDefault="0014046E" w:rsidP="0084044A">
      <w:pPr>
        <w:spacing w:after="11"/>
        <w:ind w:left="-5" w:right="1792"/>
      </w:pPr>
      <w:r w:rsidRPr="00F33AE1">
        <w:t>Counter-Terrorism and Security Act 2015</w:t>
      </w:r>
    </w:p>
    <w:p w14:paraId="2670A88F" w14:textId="77777777" w:rsidR="0014046E" w:rsidRPr="00F33AE1" w:rsidRDefault="0014046E" w:rsidP="0084044A">
      <w:pPr>
        <w:spacing w:after="11"/>
        <w:ind w:left="-5" w:right="1792"/>
      </w:pPr>
    </w:p>
    <w:p w14:paraId="670CBCBA" w14:textId="77777777" w:rsidR="00740C7B" w:rsidRDefault="00740C7B" w:rsidP="00190B19">
      <w:pPr>
        <w:spacing w:after="0" w:line="259" w:lineRule="auto"/>
        <w:ind w:left="0" w:right="0" w:firstLine="0"/>
        <w:jc w:val="left"/>
        <w:rPr>
          <w:b/>
          <w:bCs/>
        </w:rPr>
      </w:pPr>
    </w:p>
    <w:p w14:paraId="1C11B1D0" w14:textId="77777777" w:rsidR="00740C7B" w:rsidRDefault="00740C7B" w:rsidP="00190B19">
      <w:pPr>
        <w:spacing w:after="0" w:line="259" w:lineRule="auto"/>
        <w:ind w:left="0" w:right="0" w:firstLine="0"/>
        <w:jc w:val="left"/>
        <w:rPr>
          <w:b/>
          <w:bCs/>
        </w:rPr>
      </w:pPr>
    </w:p>
    <w:p w14:paraId="292A24F5" w14:textId="77777777" w:rsidR="00740C7B" w:rsidRDefault="00740C7B" w:rsidP="00190B19">
      <w:pPr>
        <w:spacing w:after="0" w:line="259" w:lineRule="auto"/>
        <w:ind w:left="0" w:right="0" w:firstLine="0"/>
        <w:jc w:val="left"/>
        <w:rPr>
          <w:b/>
          <w:bCs/>
        </w:rPr>
      </w:pPr>
    </w:p>
    <w:p w14:paraId="1F3666CD" w14:textId="77777777" w:rsidR="00740C7B" w:rsidRDefault="00740C7B" w:rsidP="00190B19">
      <w:pPr>
        <w:spacing w:after="0" w:line="259" w:lineRule="auto"/>
        <w:ind w:left="0" w:right="0" w:firstLine="0"/>
        <w:jc w:val="left"/>
        <w:rPr>
          <w:b/>
          <w:bCs/>
        </w:rPr>
      </w:pPr>
    </w:p>
    <w:p w14:paraId="35553D7A" w14:textId="77777777" w:rsidR="00740C7B" w:rsidRDefault="00740C7B" w:rsidP="00190B19">
      <w:pPr>
        <w:spacing w:after="0" w:line="259" w:lineRule="auto"/>
        <w:ind w:left="0" w:right="0" w:firstLine="0"/>
        <w:jc w:val="left"/>
        <w:rPr>
          <w:b/>
          <w:bCs/>
        </w:rPr>
      </w:pPr>
    </w:p>
    <w:p w14:paraId="66BD260C" w14:textId="77777777" w:rsidR="00740C7B" w:rsidRDefault="00740C7B" w:rsidP="00190B19">
      <w:pPr>
        <w:spacing w:after="0" w:line="259" w:lineRule="auto"/>
        <w:ind w:left="0" w:right="0" w:firstLine="0"/>
        <w:jc w:val="left"/>
        <w:rPr>
          <w:b/>
          <w:bCs/>
        </w:rPr>
      </w:pPr>
    </w:p>
    <w:p w14:paraId="42E9AD24" w14:textId="22245427" w:rsidR="0084044A" w:rsidRPr="00190B19" w:rsidRDefault="0084044A" w:rsidP="00740C7B">
      <w:pPr>
        <w:spacing w:after="0" w:line="259" w:lineRule="auto"/>
        <w:ind w:left="0" w:right="0" w:firstLine="0"/>
        <w:jc w:val="center"/>
        <w:rPr>
          <w:b/>
          <w:bCs/>
        </w:rPr>
      </w:pPr>
      <w:r w:rsidRPr="00190B19">
        <w:rPr>
          <w:b/>
          <w:bCs/>
        </w:rPr>
        <w:lastRenderedPageBreak/>
        <w:t xml:space="preserve">Appendix </w:t>
      </w:r>
      <w:r w:rsidR="006D4FA2">
        <w:rPr>
          <w:b/>
          <w:bCs/>
        </w:rPr>
        <w:t>4</w:t>
      </w:r>
    </w:p>
    <w:p w14:paraId="19A41479" w14:textId="77777777" w:rsidR="0084044A" w:rsidRPr="00F33AE1" w:rsidRDefault="0084044A" w:rsidP="0084044A">
      <w:pPr>
        <w:spacing w:after="0" w:line="259" w:lineRule="auto"/>
        <w:ind w:left="0" w:right="0" w:firstLine="0"/>
        <w:jc w:val="left"/>
      </w:pPr>
      <w:r w:rsidRPr="00F33AE1">
        <w:t xml:space="preserve"> </w:t>
      </w:r>
    </w:p>
    <w:p w14:paraId="46B229FE" w14:textId="77777777" w:rsidR="0084044A" w:rsidRPr="00F33AE1" w:rsidRDefault="0084044A" w:rsidP="0084044A">
      <w:pPr>
        <w:pStyle w:val="Heading2"/>
        <w:spacing w:after="220"/>
        <w:ind w:left="-5" w:right="2733"/>
      </w:pPr>
      <w:bookmarkStart w:id="2" w:name="_Hlk149035374"/>
      <w:r w:rsidRPr="00F33AE1">
        <w:t xml:space="preserve">Links to other college policies  </w:t>
      </w:r>
    </w:p>
    <w:bookmarkEnd w:id="2"/>
    <w:p w14:paraId="3C01CC6A" w14:textId="77777777" w:rsidR="0084044A" w:rsidRPr="00F33AE1" w:rsidRDefault="0084044A" w:rsidP="0084044A">
      <w:pPr>
        <w:spacing w:after="225"/>
        <w:ind w:right="1790"/>
      </w:pPr>
      <w:r w:rsidRPr="00F33AE1">
        <w:t xml:space="preserve">The following policies and guidelines are of particular importance:  </w:t>
      </w:r>
    </w:p>
    <w:p w14:paraId="2C0BE1DD" w14:textId="77777777" w:rsidR="0084044A" w:rsidRPr="00F33AE1" w:rsidRDefault="0084044A" w:rsidP="0084044A">
      <w:pPr>
        <w:spacing w:after="231"/>
        <w:ind w:right="1790"/>
      </w:pPr>
      <w:r w:rsidRPr="00F33AE1">
        <w:t xml:space="preserve">General Data Protection Regulations (GDPR) Policy and Privacy Notice  </w:t>
      </w:r>
    </w:p>
    <w:p w14:paraId="5EE4AF94" w14:textId="77777777" w:rsidR="0084044A" w:rsidRPr="00F33AE1" w:rsidRDefault="0084044A" w:rsidP="0084044A">
      <w:pPr>
        <w:spacing w:after="230"/>
        <w:ind w:right="1790"/>
      </w:pPr>
      <w:r w:rsidRPr="00F33AE1">
        <w:t xml:space="preserve">Dignity at work policy  </w:t>
      </w:r>
    </w:p>
    <w:p w14:paraId="0630A7DF" w14:textId="77777777" w:rsidR="0084044A" w:rsidRPr="00F33AE1" w:rsidRDefault="0084044A" w:rsidP="0084044A">
      <w:pPr>
        <w:spacing w:after="230"/>
        <w:ind w:right="1790"/>
      </w:pPr>
      <w:r w:rsidRPr="00F33AE1">
        <w:t xml:space="preserve">Dignity at study policy </w:t>
      </w:r>
    </w:p>
    <w:p w14:paraId="13A4C718" w14:textId="77777777" w:rsidR="0084044A" w:rsidRPr="00F33AE1" w:rsidRDefault="0084044A" w:rsidP="0084044A">
      <w:pPr>
        <w:spacing w:after="226"/>
        <w:ind w:right="1790"/>
      </w:pPr>
      <w:r w:rsidRPr="00F33AE1">
        <w:t xml:space="preserve">Attendance Policy </w:t>
      </w:r>
    </w:p>
    <w:p w14:paraId="33769639" w14:textId="77777777" w:rsidR="0084044A" w:rsidRPr="00F33AE1" w:rsidRDefault="0084044A" w:rsidP="0084044A">
      <w:pPr>
        <w:spacing w:after="230"/>
        <w:ind w:right="1790"/>
      </w:pPr>
      <w:r w:rsidRPr="00F33AE1">
        <w:t xml:space="preserve">Disciplinary procedure </w:t>
      </w:r>
    </w:p>
    <w:p w14:paraId="7A4BCC8D" w14:textId="4BD8B545" w:rsidR="0084044A" w:rsidRPr="00F33AE1" w:rsidRDefault="0084044A" w:rsidP="00C3046F">
      <w:pPr>
        <w:spacing w:after="230"/>
        <w:ind w:right="1790"/>
      </w:pPr>
      <w:r w:rsidRPr="00F33AE1">
        <w:t xml:space="preserve">EWC Staff Code of Conduct   </w:t>
      </w:r>
    </w:p>
    <w:p w14:paraId="48F32CF1" w14:textId="77777777" w:rsidR="0084044A" w:rsidRPr="00F33AE1" w:rsidRDefault="0084044A" w:rsidP="0084044A">
      <w:pPr>
        <w:spacing w:after="225"/>
        <w:ind w:right="1790"/>
      </w:pPr>
      <w:r w:rsidRPr="00F33AE1">
        <w:t xml:space="preserve">Grievance procedure </w:t>
      </w:r>
    </w:p>
    <w:p w14:paraId="340FECCC" w14:textId="77777777" w:rsidR="0084044A" w:rsidRPr="00F33AE1" w:rsidRDefault="0084044A" w:rsidP="0084044A">
      <w:pPr>
        <w:spacing w:after="230"/>
        <w:ind w:right="1790"/>
      </w:pPr>
      <w:r w:rsidRPr="00F33AE1">
        <w:t xml:space="preserve">Social Media Policy </w:t>
      </w:r>
    </w:p>
    <w:p w14:paraId="61FC2061" w14:textId="77777777" w:rsidR="0084044A" w:rsidRPr="00F33AE1" w:rsidRDefault="0084044A" w:rsidP="0084044A">
      <w:pPr>
        <w:spacing w:after="230"/>
        <w:ind w:right="1790"/>
      </w:pPr>
      <w:r w:rsidRPr="00F33AE1">
        <w:t xml:space="preserve">Acceptable IT Use Policy </w:t>
      </w:r>
    </w:p>
    <w:p w14:paraId="20731403" w14:textId="77777777" w:rsidR="0084044A" w:rsidRPr="00F33AE1" w:rsidRDefault="0084044A" w:rsidP="0084044A">
      <w:pPr>
        <w:spacing w:after="231"/>
        <w:ind w:right="1790"/>
      </w:pPr>
      <w:r w:rsidRPr="00F33AE1">
        <w:t xml:space="preserve">Personal Relationships Policy </w:t>
      </w:r>
    </w:p>
    <w:p w14:paraId="79D38AB5" w14:textId="77777777" w:rsidR="0084044A" w:rsidRDefault="0084044A" w:rsidP="0084044A">
      <w:pPr>
        <w:spacing w:after="245"/>
        <w:ind w:right="1790"/>
      </w:pPr>
      <w:r w:rsidRPr="00F33AE1">
        <w:t xml:space="preserve">Whistleblowing Policy </w:t>
      </w:r>
    </w:p>
    <w:p w14:paraId="22F0C1CC" w14:textId="7C9269DA" w:rsidR="00B71446" w:rsidRDefault="00B71446" w:rsidP="0084044A">
      <w:pPr>
        <w:spacing w:after="245"/>
        <w:ind w:right="1790"/>
      </w:pPr>
      <w:r>
        <w:t xml:space="preserve">Fit </w:t>
      </w:r>
      <w:r w:rsidR="00CC1769">
        <w:t>to Study Policy</w:t>
      </w:r>
    </w:p>
    <w:p w14:paraId="10AA36F9" w14:textId="65923076" w:rsidR="006D1396" w:rsidRPr="006D1396" w:rsidRDefault="15F5905C" w:rsidP="1D259551">
      <w:pPr>
        <w:spacing w:after="245"/>
        <w:ind w:right="1790"/>
      </w:pPr>
      <w:r>
        <w:t xml:space="preserve">Learner </w:t>
      </w:r>
      <w:r w:rsidR="17DCD966">
        <w:t>Behaviour</w:t>
      </w:r>
      <w:r>
        <w:t xml:space="preserve"> Polic</w:t>
      </w:r>
      <w:r w:rsidR="5B0D4DAC">
        <w:t>y</w:t>
      </w:r>
    </w:p>
    <w:p w14:paraId="3EE57E95" w14:textId="77777777" w:rsidR="00740C7B" w:rsidRDefault="00740C7B" w:rsidP="0084044A">
      <w:pPr>
        <w:pStyle w:val="Heading1"/>
        <w:ind w:left="-5" w:right="157"/>
        <w:rPr>
          <w:sz w:val="22"/>
        </w:rPr>
      </w:pPr>
    </w:p>
    <w:p w14:paraId="64B94DE6" w14:textId="77777777" w:rsidR="00740C7B" w:rsidRDefault="00740C7B" w:rsidP="00740C7B"/>
    <w:p w14:paraId="5A2139E9" w14:textId="77777777" w:rsidR="00740C7B" w:rsidRDefault="00740C7B" w:rsidP="00740C7B"/>
    <w:p w14:paraId="66C7842E" w14:textId="77777777" w:rsidR="00740C7B" w:rsidRDefault="00740C7B" w:rsidP="00740C7B"/>
    <w:p w14:paraId="5D207FED" w14:textId="77777777" w:rsidR="00740C7B" w:rsidRDefault="00740C7B" w:rsidP="00740C7B"/>
    <w:p w14:paraId="066A0DC7" w14:textId="77777777" w:rsidR="00740C7B" w:rsidRDefault="00740C7B" w:rsidP="00740C7B"/>
    <w:p w14:paraId="519F5895" w14:textId="77777777" w:rsidR="00740C7B" w:rsidRDefault="00740C7B" w:rsidP="00740C7B"/>
    <w:p w14:paraId="126DA4C0" w14:textId="77777777" w:rsidR="00740C7B" w:rsidRDefault="00740C7B" w:rsidP="00740C7B"/>
    <w:p w14:paraId="69292603" w14:textId="77777777" w:rsidR="00740C7B" w:rsidRDefault="00740C7B" w:rsidP="00740C7B"/>
    <w:p w14:paraId="3A136FCC" w14:textId="77777777" w:rsidR="00740C7B" w:rsidRDefault="00740C7B" w:rsidP="00740C7B"/>
    <w:p w14:paraId="3044B3FC" w14:textId="77777777" w:rsidR="00740C7B" w:rsidRDefault="00740C7B" w:rsidP="00740C7B"/>
    <w:p w14:paraId="275DA43F" w14:textId="77777777" w:rsidR="00740C7B" w:rsidRDefault="00740C7B" w:rsidP="00740C7B"/>
    <w:p w14:paraId="263969DE" w14:textId="77777777" w:rsidR="00740C7B" w:rsidRDefault="00740C7B" w:rsidP="00740C7B"/>
    <w:p w14:paraId="0CCDC80A" w14:textId="77777777" w:rsidR="00740C7B" w:rsidRDefault="00740C7B" w:rsidP="00740C7B"/>
    <w:p w14:paraId="3C2B1CAC" w14:textId="77777777" w:rsidR="00740C7B" w:rsidRDefault="00740C7B" w:rsidP="00740C7B"/>
    <w:p w14:paraId="2A4693BD" w14:textId="77777777" w:rsidR="00740C7B" w:rsidRDefault="00740C7B" w:rsidP="00740C7B"/>
    <w:p w14:paraId="0C4E810A" w14:textId="77777777" w:rsidR="00740C7B" w:rsidRDefault="00740C7B" w:rsidP="00740C7B"/>
    <w:p w14:paraId="6B693449" w14:textId="77777777" w:rsidR="00740C7B" w:rsidRDefault="00740C7B" w:rsidP="00740C7B"/>
    <w:p w14:paraId="4C30DDB2" w14:textId="77777777" w:rsidR="00740C7B" w:rsidRDefault="00740C7B" w:rsidP="00740C7B"/>
    <w:p w14:paraId="214A9DFE" w14:textId="77777777" w:rsidR="00740C7B" w:rsidRDefault="00740C7B" w:rsidP="00740C7B"/>
    <w:p w14:paraId="62A8CC4F" w14:textId="77777777" w:rsidR="00740C7B" w:rsidRPr="00740C7B" w:rsidRDefault="00740C7B" w:rsidP="00740C7B"/>
    <w:p w14:paraId="040AE9AE" w14:textId="77777777" w:rsidR="00740C7B" w:rsidRDefault="00740C7B" w:rsidP="0084044A">
      <w:pPr>
        <w:pStyle w:val="Heading1"/>
        <w:ind w:left="-5" w:right="157"/>
        <w:rPr>
          <w:sz w:val="22"/>
        </w:rPr>
      </w:pPr>
    </w:p>
    <w:p w14:paraId="4ED1D1ED" w14:textId="05360282" w:rsidR="0084044A" w:rsidRPr="00F33AE1" w:rsidRDefault="0084044A" w:rsidP="00740C7B">
      <w:pPr>
        <w:pStyle w:val="Heading1"/>
        <w:ind w:left="-5" w:right="157"/>
        <w:jc w:val="center"/>
        <w:rPr>
          <w:sz w:val="22"/>
        </w:rPr>
      </w:pPr>
      <w:r w:rsidRPr="00F33AE1">
        <w:rPr>
          <w:sz w:val="22"/>
        </w:rPr>
        <w:t xml:space="preserve">Appendix </w:t>
      </w:r>
      <w:r w:rsidR="006D4FA2">
        <w:rPr>
          <w:sz w:val="22"/>
        </w:rPr>
        <w:t>5</w:t>
      </w:r>
    </w:p>
    <w:p w14:paraId="626F5487" w14:textId="77777777" w:rsidR="0084044A" w:rsidRPr="00F33AE1" w:rsidRDefault="0084044A" w:rsidP="0084044A">
      <w:pPr>
        <w:spacing w:after="0" w:line="259" w:lineRule="auto"/>
        <w:ind w:left="0" w:right="0" w:firstLine="0"/>
        <w:jc w:val="left"/>
      </w:pPr>
      <w:r w:rsidRPr="00F33AE1">
        <w:rPr>
          <w:b/>
        </w:rPr>
        <w:t xml:space="preserve"> </w:t>
      </w:r>
    </w:p>
    <w:p w14:paraId="640A9A4E" w14:textId="77777777" w:rsidR="0084044A" w:rsidRPr="00F33AE1" w:rsidRDefault="0084044A" w:rsidP="0084044A">
      <w:pPr>
        <w:pStyle w:val="Heading2"/>
        <w:ind w:left="-5" w:right="2733"/>
      </w:pPr>
      <w:r w:rsidRPr="00F33AE1">
        <w:t xml:space="preserve">Categories of Abuse </w:t>
      </w:r>
    </w:p>
    <w:p w14:paraId="05CE8552" w14:textId="77777777" w:rsidR="0084044A" w:rsidRPr="00F33AE1" w:rsidRDefault="0084044A" w:rsidP="0084044A">
      <w:pPr>
        <w:spacing w:after="0" w:line="259" w:lineRule="auto"/>
        <w:ind w:left="0" w:right="0" w:firstLine="0"/>
        <w:jc w:val="left"/>
      </w:pPr>
      <w:r w:rsidRPr="00F33AE1">
        <w:rPr>
          <w:b/>
        </w:rPr>
        <w:t xml:space="preserve"> </w:t>
      </w:r>
    </w:p>
    <w:p w14:paraId="6AC2BBDD" w14:textId="18B313FC" w:rsidR="0084044A" w:rsidRPr="00F33AE1" w:rsidRDefault="335D419E" w:rsidP="1D259551">
      <w:pPr>
        <w:spacing w:after="0"/>
        <w:ind w:left="-5" w:right="0"/>
      </w:pPr>
      <w:r>
        <w:t xml:space="preserve">The following categories of abuse are recognised for the purposes of the Child ‘At Risk Register’ (a register of children at risk of abuse which is maintained by the local Social Services Department or by the National Society for the Prevention of Cruelty to Children (NSPCC) on behalf of the local Social Services Department). </w:t>
      </w:r>
    </w:p>
    <w:p w14:paraId="4BAE0937" w14:textId="77777777" w:rsidR="0084044A" w:rsidRPr="00F33AE1" w:rsidRDefault="0084044A" w:rsidP="0084044A">
      <w:pPr>
        <w:spacing w:after="0" w:line="259" w:lineRule="auto"/>
        <w:ind w:left="0" w:right="0" w:firstLine="0"/>
        <w:jc w:val="left"/>
      </w:pPr>
      <w:r w:rsidRPr="00F33AE1">
        <w:t xml:space="preserve"> </w:t>
      </w:r>
    </w:p>
    <w:p w14:paraId="6EA46D73" w14:textId="77777777" w:rsidR="0084044A" w:rsidRPr="00F33AE1" w:rsidRDefault="335D419E" w:rsidP="1D259551">
      <w:pPr>
        <w:spacing w:after="0" w:line="259" w:lineRule="auto"/>
        <w:ind w:left="-5" w:right="0"/>
        <w:jc w:val="left"/>
      </w:pPr>
      <w:r w:rsidRPr="1D259551">
        <w:rPr>
          <w:b/>
          <w:bCs/>
        </w:rPr>
        <w:t xml:space="preserve">Neglect: </w:t>
      </w:r>
    </w:p>
    <w:p w14:paraId="3507D940" w14:textId="1B0C4396" w:rsidR="0084044A" w:rsidRPr="00F33AE1" w:rsidRDefault="335D419E" w:rsidP="1D259551">
      <w:pPr>
        <w:spacing w:after="0"/>
        <w:ind w:left="-5" w:right="0"/>
      </w:pPr>
      <w:r>
        <w:t xml:space="preserve">Neglect means persistently failing to meet a child’s basic, physical, emotional, social or psychological needs which is likely to result in an impairment of the person’s wellbeing.  It includes the failure to access medical or dental care services, negligence in the face of </w:t>
      </w:r>
      <w:r w:rsidR="480BC7A1">
        <w:t>risk-taking</w:t>
      </w:r>
      <w:r>
        <w:t xml:space="preserve">, leaving the child unsupervised or with unsuitable carers, failure to give prescribed medication, failure to maintain the child’s personal hygiene or the provision of food, shelter, clothing and making sure the child receives a suitable education. </w:t>
      </w:r>
    </w:p>
    <w:p w14:paraId="09264B7D" w14:textId="77777777" w:rsidR="0084044A" w:rsidRPr="00F33AE1" w:rsidRDefault="0084044A" w:rsidP="0084044A">
      <w:pPr>
        <w:spacing w:after="0" w:line="259" w:lineRule="auto"/>
        <w:ind w:left="0" w:right="0" w:firstLine="0"/>
        <w:jc w:val="left"/>
      </w:pPr>
      <w:r w:rsidRPr="00F33AE1">
        <w:t xml:space="preserve"> </w:t>
      </w:r>
    </w:p>
    <w:p w14:paraId="1D2AA8B8" w14:textId="77777777" w:rsidR="0084044A" w:rsidRPr="00F33AE1" w:rsidRDefault="335D419E" w:rsidP="1D259551">
      <w:pPr>
        <w:spacing w:after="0" w:line="259" w:lineRule="auto"/>
        <w:ind w:left="-5" w:right="0"/>
        <w:jc w:val="left"/>
      </w:pPr>
      <w:r w:rsidRPr="1D259551">
        <w:rPr>
          <w:b/>
          <w:bCs/>
        </w:rPr>
        <w:t xml:space="preserve">Physical Abuse: </w:t>
      </w:r>
    </w:p>
    <w:p w14:paraId="08975810" w14:textId="77777777" w:rsidR="0084044A" w:rsidRPr="00F33AE1" w:rsidRDefault="335D419E" w:rsidP="1D259551">
      <w:pPr>
        <w:spacing w:after="0"/>
        <w:ind w:right="0"/>
      </w:pPr>
      <w:r>
        <w:t xml:space="preserve">Actual or likely physical injury to a child, (severe bruising, cuts, burns, broken bones with no reasonable or rational explanation).  Physical abuse also includes overuse or misuse of medication making them unwell (fabricated or induced illness).  Acts of undue restraint or inappropriate sanctions may also fall within this category. </w:t>
      </w:r>
    </w:p>
    <w:p w14:paraId="311A20A6" w14:textId="77777777" w:rsidR="0084044A" w:rsidRPr="00F33AE1" w:rsidRDefault="0084044A" w:rsidP="0084044A">
      <w:pPr>
        <w:spacing w:after="0" w:line="259" w:lineRule="auto"/>
        <w:ind w:left="0" w:right="0" w:firstLine="0"/>
        <w:jc w:val="left"/>
      </w:pPr>
      <w:r w:rsidRPr="00F33AE1">
        <w:rPr>
          <w:b/>
        </w:rPr>
        <w:t xml:space="preserve"> </w:t>
      </w:r>
    </w:p>
    <w:p w14:paraId="52635B0B" w14:textId="77777777" w:rsidR="0084044A" w:rsidRPr="00F33AE1" w:rsidRDefault="335D419E" w:rsidP="1D259551">
      <w:pPr>
        <w:pStyle w:val="Heading2"/>
        <w:ind w:left="-5"/>
      </w:pPr>
      <w:r>
        <w:t xml:space="preserve">Sexual Abuse </w:t>
      </w:r>
    </w:p>
    <w:p w14:paraId="48A88D90" w14:textId="77777777" w:rsidR="0084044A" w:rsidRPr="00F33AE1" w:rsidRDefault="335D419E" w:rsidP="1D259551">
      <w:pPr>
        <w:spacing w:after="0"/>
        <w:ind w:left="-5" w:right="0"/>
      </w:pPr>
      <w:r>
        <w:t xml:space="preserve">Sexual abuse is forcing or enticing a child to take part in sexual activities.  It doesn’t necessarily involve violence and the child may not be aware that what is happening is abuse. </w:t>
      </w:r>
    </w:p>
    <w:p w14:paraId="054B9B9E" w14:textId="797C5035" w:rsidR="0084044A" w:rsidRPr="00F33AE1" w:rsidRDefault="335D419E" w:rsidP="1D259551">
      <w:pPr>
        <w:spacing w:after="0"/>
        <w:ind w:right="0"/>
      </w:pPr>
      <w:r>
        <w:t xml:space="preserve">Child sexual abuse can involve contact abuse and/ or non-contact abuse.  </w:t>
      </w:r>
      <w:r w:rsidRPr="1D259551">
        <w:rPr>
          <w:b/>
          <w:bCs/>
        </w:rPr>
        <w:t>Contact abuse</w:t>
      </w:r>
      <w:r>
        <w:t xml:space="preserve"> happens when the abuser makes physical contact with the child, </w:t>
      </w:r>
      <w:proofErr w:type="gramStart"/>
      <w:r>
        <w:t>eg</w:t>
      </w:r>
      <w:proofErr w:type="gramEnd"/>
      <w:r>
        <w:t xml:space="preserve"> sexual touching any part of the body.  </w:t>
      </w:r>
      <w:r w:rsidRPr="1D259551">
        <w:rPr>
          <w:b/>
          <w:bCs/>
        </w:rPr>
        <w:t>Non-Contact abuse</w:t>
      </w:r>
      <w:r>
        <w:t xml:space="preserve"> involves non-touching activities.  It can happen on-line or in person, </w:t>
      </w:r>
      <w:proofErr w:type="gramStart"/>
      <w:r>
        <w:t>eg</w:t>
      </w:r>
      <w:proofErr w:type="gramEnd"/>
      <w:r>
        <w:t xml:space="preserve"> encouraging a child to watch or hear sexual </w:t>
      </w:r>
      <w:r w:rsidR="480BC7A1">
        <w:t>activities</w:t>
      </w:r>
      <w:r>
        <w:t xml:space="preserve"> </w:t>
      </w:r>
    </w:p>
    <w:p w14:paraId="409DA8C2" w14:textId="77777777" w:rsidR="0084044A" w:rsidRPr="00F33AE1" w:rsidRDefault="0084044A" w:rsidP="0084044A">
      <w:pPr>
        <w:spacing w:after="0" w:line="259" w:lineRule="auto"/>
        <w:ind w:left="0" w:right="0" w:firstLine="0"/>
        <w:jc w:val="left"/>
      </w:pPr>
      <w:r w:rsidRPr="00F33AE1">
        <w:t xml:space="preserve"> </w:t>
      </w:r>
    </w:p>
    <w:p w14:paraId="7B5FE254" w14:textId="77777777" w:rsidR="0084044A" w:rsidRPr="00F33AE1" w:rsidRDefault="335D419E" w:rsidP="1D259551">
      <w:pPr>
        <w:pStyle w:val="Heading2"/>
        <w:ind w:left="-5"/>
      </w:pPr>
      <w:r>
        <w:t xml:space="preserve">Emotional/ Psychological Abuse </w:t>
      </w:r>
    </w:p>
    <w:p w14:paraId="287AB823" w14:textId="77777777" w:rsidR="0084044A" w:rsidRPr="00F33AE1" w:rsidRDefault="335D419E" w:rsidP="1D259551">
      <w:pPr>
        <w:spacing w:after="0"/>
        <w:ind w:right="0"/>
      </w:pPr>
      <w:r>
        <w:t>Emotional abuse is persistent and over time can severely damage a child’s emotional health and development.  It can involve threats of harm or abandonment, coercive control, humiliation and constantly criticizing, verbal or racial abuse and isolation.  Exposing a child to distressing events or interactions such as drug taking, heavy drinking or domestic abuse.  Being cold and emotionally unavailable during interactions with a child and never saying anything positive, kind or encouraging</w:t>
      </w:r>
      <w:r w:rsidRPr="1D259551">
        <w:rPr>
          <w:color w:val="FF0000"/>
        </w:rPr>
        <w:t xml:space="preserve">. </w:t>
      </w:r>
    </w:p>
    <w:p w14:paraId="06F6E7DE" w14:textId="77777777" w:rsidR="0084044A" w:rsidRPr="00F33AE1" w:rsidRDefault="0084044A" w:rsidP="0084044A">
      <w:pPr>
        <w:spacing w:after="0" w:line="259" w:lineRule="auto"/>
        <w:ind w:left="0" w:right="0" w:firstLine="0"/>
        <w:jc w:val="left"/>
      </w:pPr>
      <w:r w:rsidRPr="00F33AE1">
        <w:t xml:space="preserve"> </w:t>
      </w:r>
    </w:p>
    <w:p w14:paraId="4929D842" w14:textId="77777777" w:rsidR="0084044A" w:rsidRPr="00F33AE1" w:rsidRDefault="335D419E" w:rsidP="1D259551">
      <w:pPr>
        <w:pStyle w:val="Heading2"/>
        <w:ind w:left="-5"/>
      </w:pPr>
      <w:r>
        <w:t xml:space="preserve">Financial Abuse </w:t>
      </w:r>
    </w:p>
    <w:p w14:paraId="655A470C" w14:textId="77777777" w:rsidR="0084044A" w:rsidRPr="00F33AE1" w:rsidRDefault="335D419E" w:rsidP="1D259551">
      <w:pPr>
        <w:spacing w:after="0"/>
        <w:ind w:right="0"/>
      </w:pPr>
      <w:r>
        <w:t>Young people may be vulnerable and often not aware of the risk of financial abuse.  Financial abuse may also be parts of other forms of abuse and may include controlling access to their finances such as cash, bank accounts and misappropriating direct payments</w:t>
      </w:r>
      <w:r w:rsidRPr="1D259551">
        <w:rPr>
          <w:b/>
          <w:bCs/>
        </w:rPr>
        <w:t xml:space="preserve">. </w:t>
      </w:r>
    </w:p>
    <w:p w14:paraId="536486DA" w14:textId="77777777" w:rsidR="0084044A" w:rsidRPr="00F33AE1" w:rsidRDefault="0084044A" w:rsidP="0084044A">
      <w:pPr>
        <w:spacing w:after="0" w:line="259" w:lineRule="auto"/>
        <w:ind w:left="0" w:right="0" w:firstLine="0"/>
        <w:jc w:val="left"/>
      </w:pPr>
      <w:r w:rsidRPr="00F33AE1">
        <w:t xml:space="preserve"> </w:t>
      </w:r>
    </w:p>
    <w:p w14:paraId="52963DD3" w14:textId="77777777" w:rsidR="0084044A" w:rsidRPr="00F33AE1" w:rsidRDefault="335D419E" w:rsidP="1D259551">
      <w:pPr>
        <w:pStyle w:val="Heading2"/>
        <w:ind w:left="-5"/>
      </w:pPr>
      <w:r>
        <w:t xml:space="preserve">Child Sexual Exploitation </w:t>
      </w:r>
    </w:p>
    <w:p w14:paraId="68CE9F51" w14:textId="77777777" w:rsidR="0084044A" w:rsidRDefault="335D419E" w:rsidP="1D259551">
      <w:pPr>
        <w:spacing w:after="0"/>
        <w:ind w:right="0"/>
      </w:pPr>
      <w:r>
        <w:t>Sexual exploitation can occur when children and young people are forced/manipulated into sexual activity for money, power or status.   Consent cannot be given (under the age of 18 years) even where a young person believes they are voluntarily engaging in sexual activity with the</w:t>
      </w:r>
      <w:r w:rsidRPr="1D259551">
        <w:rPr>
          <w:color w:val="FF0000"/>
        </w:rPr>
        <w:t xml:space="preserve"> </w:t>
      </w:r>
      <w:r>
        <w:t xml:space="preserve">person who is exploiting them Sexual exploitation does not always involve physical contact and can happen online. </w:t>
      </w:r>
    </w:p>
    <w:p w14:paraId="01EBACDF" w14:textId="77777777" w:rsidR="00B7718D" w:rsidRDefault="00B7718D" w:rsidP="1D259551">
      <w:pPr>
        <w:spacing w:after="0"/>
        <w:ind w:right="0"/>
      </w:pPr>
    </w:p>
    <w:p w14:paraId="28CA6E88" w14:textId="2EF6677A" w:rsidR="00B7718D" w:rsidRDefault="1BAB1A3F" w:rsidP="1D259551">
      <w:pPr>
        <w:spacing w:after="0"/>
        <w:ind w:right="0"/>
        <w:rPr>
          <w:b/>
          <w:bCs/>
        </w:rPr>
      </w:pPr>
      <w:r w:rsidRPr="1D259551">
        <w:rPr>
          <w:b/>
          <w:bCs/>
        </w:rPr>
        <w:t>Child Criminal Exploitation</w:t>
      </w:r>
    </w:p>
    <w:p w14:paraId="3404D131" w14:textId="1459CFAE" w:rsidR="00B7718D" w:rsidRPr="00B7718D" w:rsidRDefault="2874F5B6" w:rsidP="1D259551">
      <w:pPr>
        <w:spacing w:after="0"/>
        <w:ind w:right="0"/>
      </w:pPr>
      <w:r>
        <w:t xml:space="preserve">Criminal exploitation is child abuse where children and young people are manipulated and coerced into committing crimes. To find out more, </w:t>
      </w:r>
      <w:r w:rsidR="0B5B9F8B">
        <w:t xml:space="preserve">please go to the </w:t>
      </w:r>
      <w:hyperlink r:id="rId34" w:anchor="criminalexploitation">
        <w:r w:rsidR="0B5B9F8B" w:rsidRPr="1D259551">
          <w:rPr>
            <w:rStyle w:val="Hyperlink"/>
          </w:rPr>
          <w:t>NSPCC website</w:t>
        </w:r>
      </w:hyperlink>
      <w:r w:rsidR="0B5B9F8B">
        <w:t xml:space="preserve">. </w:t>
      </w:r>
    </w:p>
    <w:p w14:paraId="59C2D432" w14:textId="77777777" w:rsidR="0084044A" w:rsidRPr="00F33AE1" w:rsidRDefault="0084044A" w:rsidP="0084044A">
      <w:pPr>
        <w:spacing w:after="0" w:line="259" w:lineRule="auto"/>
        <w:ind w:left="0" w:right="0" w:firstLine="0"/>
        <w:jc w:val="left"/>
      </w:pPr>
      <w:r w:rsidRPr="00F33AE1">
        <w:t xml:space="preserve"> </w:t>
      </w:r>
    </w:p>
    <w:p w14:paraId="22535FFA" w14:textId="77777777" w:rsidR="0084044A" w:rsidRPr="00F33AE1" w:rsidRDefault="335D419E" w:rsidP="1D259551">
      <w:pPr>
        <w:pStyle w:val="Heading2"/>
        <w:ind w:left="-5"/>
      </w:pPr>
      <w:r>
        <w:t xml:space="preserve">Sexting  </w:t>
      </w:r>
    </w:p>
    <w:p w14:paraId="7395BD2E" w14:textId="77777777" w:rsidR="0084044A" w:rsidRPr="00F33AE1" w:rsidRDefault="335D419E" w:rsidP="1D259551">
      <w:pPr>
        <w:spacing w:after="0"/>
        <w:ind w:right="0"/>
      </w:pPr>
      <w:r>
        <w:t>This generally refers to the sending of sexually explicit images via text, email, instant messaging (</w:t>
      </w:r>
      <w:proofErr w:type="gramStart"/>
      <w:r>
        <w:t>e.g.</w:t>
      </w:r>
      <w:proofErr w:type="gramEnd"/>
      <w:r>
        <w:t xml:space="preserve"> Google Hangouts, WhatsApp or Facebook Messenger) or through social networking sites. Young people (under 18) texting intimate </w:t>
      </w:r>
      <w:r>
        <w:lastRenderedPageBreak/>
        <w:t xml:space="preserve">pictures of themselves via social media are committing a criminal offence (distribution of child pornography) and can face police action even if their actions are entirely voluntary. </w:t>
      </w:r>
    </w:p>
    <w:p w14:paraId="528772DD" w14:textId="77777777" w:rsidR="0084044A" w:rsidRPr="00F33AE1" w:rsidRDefault="0084044A" w:rsidP="0084044A">
      <w:pPr>
        <w:spacing w:after="0" w:line="259" w:lineRule="auto"/>
        <w:ind w:left="0" w:right="0" w:firstLine="0"/>
        <w:jc w:val="left"/>
      </w:pPr>
      <w:r w:rsidRPr="00F33AE1">
        <w:t xml:space="preserve"> </w:t>
      </w:r>
    </w:p>
    <w:p w14:paraId="314E6A84" w14:textId="77777777" w:rsidR="0084044A" w:rsidRPr="00F33AE1" w:rsidRDefault="335D419E" w:rsidP="1D259551">
      <w:pPr>
        <w:pStyle w:val="Heading2"/>
        <w:ind w:left="-5"/>
      </w:pPr>
      <w:r>
        <w:t xml:space="preserve">Radicalisation </w:t>
      </w:r>
    </w:p>
    <w:p w14:paraId="285928D0" w14:textId="77777777" w:rsidR="0084044A" w:rsidRPr="00F33AE1" w:rsidRDefault="335D419E" w:rsidP="1D259551">
      <w:pPr>
        <w:spacing w:after="1"/>
        <w:ind w:right="0"/>
        <w:rPr>
          <w:rFonts w:ascii="Arial" w:eastAsia="Arial" w:hAnsi="Arial" w:cs="Arial"/>
        </w:rPr>
      </w:pPr>
      <w:r>
        <w:t>This is</w:t>
      </w:r>
      <w:r w:rsidRPr="1D259551">
        <w:rPr>
          <w:b/>
          <w:bCs/>
        </w:rPr>
        <w:t xml:space="preserve"> </w:t>
      </w:r>
      <w:r>
        <w:t xml:space="preserve">the action or process of causing someone to adopt radical positions on political or social issues. </w:t>
      </w:r>
      <w:r w:rsidRPr="1D259551">
        <w:rPr>
          <w:rFonts w:ascii="Arial" w:eastAsia="Arial" w:hAnsi="Arial" w:cs="Arial"/>
        </w:rPr>
        <w:t xml:space="preserve"> </w:t>
      </w:r>
    </w:p>
    <w:p w14:paraId="7F7F8BC0" w14:textId="77777777" w:rsidR="0084044A" w:rsidRPr="00F33AE1" w:rsidRDefault="335D419E" w:rsidP="1D259551">
      <w:pPr>
        <w:spacing w:after="3" w:line="242" w:lineRule="auto"/>
        <w:ind w:left="-5" w:right="0"/>
        <w:jc w:val="left"/>
        <w:rPr>
          <w:rFonts w:ascii="Arial" w:eastAsia="Arial" w:hAnsi="Arial" w:cs="Arial"/>
        </w:rPr>
      </w:pPr>
      <w:r>
        <w:t xml:space="preserve">Terrorism is the unlawful use of violence and intimidation, especially against civilians, in the pursuit of political aims.  The college has a duty to </w:t>
      </w:r>
      <w:r w:rsidRPr="1D259551">
        <w:rPr>
          <w:i/>
          <w:iCs/>
        </w:rPr>
        <w:t xml:space="preserve">Prevent </w:t>
      </w:r>
      <w:r>
        <w:t xml:space="preserve">people being drawn into terrorism. This is done through training our staff and working with learners to recognise the signs of radicalisation. </w:t>
      </w:r>
      <w:r w:rsidRPr="1D259551">
        <w:rPr>
          <w:rFonts w:ascii="Arial" w:eastAsia="Arial" w:hAnsi="Arial" w:cs="Arial"/>
        </w:rPr>
        <w:t xml:space="preserve"> </w:t>
      </w:r>
    </w:p>
    <w:p w14:paraId="5B213CEF" w14:textId="77777777" w:rsidR="0084044A" w:rsidRPr="00F33AE1" w:rsidRDefault="0084044A" w:rsidP="0084044A">
      <w:pPr>
        <w:spacing w:after="0" w:line="259" w:lineRule="auto"/>
        <w:ind w:left="0" w:right="0" w:firstLine="0"/>
        <w:jc w:val="left"/>
      </w:pPr>
      <w:r w:rsidRPr="00F33AE1">
        <w:rPr>
          <w:b/>
        </w:rPr>
        <w:t xml:space="preserve"> </w:t>
      </w:r>
    </w:p>
    <w:p w14:paraId="252B8427" w14:textId="77777777" w:rsidR="0084044A" w:rsidRPr="00F33AE1" w:rsidRDefault="335D419E" w:rsidP="1D259551">
      <w:pPr>
        <w:pStyle w:val="Heading2"/>
        <w:ind w:left="-5"/>
      </w:pPr>
      <w:r>
        <w:t xml:space="preserve">County Lines  </w:t>
      </w:r>
    </w:p>
    <w:p w14:paraId="11799227" w14:textId="77777777" w:rsidR="0084044A" w:rsidRPr="00F33AE1" w:rsidRDefault="335D419E" w:rsidP="1D259551">
      <w:pPr>
        <w:spacing w:after="0"/>
        <w:ind w:right="0"/>
      </w:pPr>
      <w:r>
        <w:t>This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r w:rsidRPr="1D259551">
        <w:rPr>
          <w:b/>
          <w:bCs/>
        </w:rPr>
        <w:t xml:space="preserve"> </w:t>
      </w:r>
    </w:p>
    <w:p w14:paraId="7FE8AEAB" w14:textId="77777777" w:rsidR="0084044A" w:rsidRPr="00F33AE1" w:rsidRDefault="0084044A" w:rsidP="0084044A">
      <w:pPr>
        <w:spacing w:after="0" w:line="259" w:lineRule="auto"/>
        <w:ind w:left="0" w:right="0" w:firstLine="0"/>
        <w:jc w:val="left"/>
      </w:pPr>
      <w:r w:rsidRPr="00F33AE1">
        <w:t xml:space="preserve"> </w:t>
      </w:r>
    </w:p>
    <w:p w14:paraId="1C81C16C" w14:textId="77777777" w:rsidR="0084044A" w:rsidRPr="00F33AE1" w:rsidRDefault="335D419E" w:rsidP="1D259551">
      <w:pPr>
        <w:pStyle w:val="Heading2"/>
        <w:ind w:left="-5"/>
      </w:pPr>
      <w:r>
        <w:t xml:space="preserve">Cyber bullying </w:t>
      </w:r>
    </w:p>
    <w:p w14:paraId="38E603E8" w14:textId="5169CB12" w:rsidR="0084044A" w:rsidRPr="00F33AE1" w:rsidRDefault="335D419E" w:rsidP="1D259551">
      <w:pPr>
        <w:ind w:right="0"/>
      </w:pPr>
      <w:r>
        <w:t>This is where aggressive, intentional acts are carried out by an individual or a group via electronic forms of communication over a period of time. It can have a negative impact on the individual affecting self -esteem, fear, changes in behavio</w:t>
      </w:r>
      <w:r w:rsidR="480BC7A1">
        <w:t>u</w:t>
      </w:r>
      <w:r>
        <w:t xml:space="preserve">r, depression and </w:t>
      </w:r>
      <w:r w:rsidR="480BC7A1">
        <w:t>self-harm</w:t>
      </w:r>
      <w:r>
        <w:t xml:space="preserve">. Staff need to ensure learners are made aware that they can report incidences so they can be dealt with swiftly. </w:t>
      </w:r>
    </w:p>
    <w:p w14:paraId="6B30B38B" w14:textId="77777777" w:rsidR="0084044A" w:rsidRPr="00F33AE1" w:rsidRDefault="0084044A" w:rsidP="0084044A">
      <w:pPr>
        <w:spacing w:after="0" w:line="259" w:lineRule="auto"/>
        <w:ind w:left="0" w:right="0" w:firstLine="0"/>
        <w:jc w:val="left"/>
      </w:pPr>
      <w:r w:rsidRPr="00F33AE1">
        <w:t xml:space="preserve"> </w:t>
      </w:r>
    </w:p>
    <w:p w14:paraId="673060C7" w14:textId="77777777" w:rsidR="00D7577B" w:rsidRDefault="00D7577B" w:rsidP="00D7577B">
      <w:pPr>
        <w:spacing w:after="0" w:line="259" w:lineRule="auto"/>
        <w:ind w:left="0" w:right="0" w:firstLine="0"/>
        <w:jc w:val="left"/>
      </w:pPr>
      <w:r w:rsidRPr="00D7577B">
        <w:rPr>
          <w:b/>
          <w:bCs/>
        </w:rPr>
        <w:t>Peer-on-Peer Abuse</w:t>
      </w:r>
      <w:r>
        <w:t xml:space="preserve"> </w:t>
      </w:r>
    </w:p>
    <w:p w14:paraId="2624F596" w14:textId="67178701" w:rsidR="0084044A" w:rsidRPr="00F33AE1" w:rsidRDefault="005909D3" w:rsidP="0084044A">
      <w:pPr>
        <w:spacing w:after="0" w:line="259" w:lineRule="auto"/>
        <w:ind w:left="0" w:right="0" w:firstLine="0"/>
        <w:jc w:val="left"/>
      </w:pPr>
      <w:r w:rsidRPr="005909D3">
        <w:t>Peer-on-peer sexual abuse is a form of H</w:t>
      </w:r>
      <w:r>
        <w:t xml:space="preserve">armfully </w:t>
      </w:r>
      <w:r w:rsidRPr="005909D3">
        <w:t>S</w:t>
      </w:r>
      <w:r>
        <w:t xml:space="preserve">exual </w:t>
      </w:r>
      <w:r w:rsidRPr="005909D3">
        <w:t>B</w:t>
      </w:r>
      <w:r>
        <w:t>ehaviour</w:t>
      </w:r>
      <w:r w:rsidRPr="005909D3">
        <w:t xml:space="preserve"> where sexual abuse takes place between children of a similar age or stage of development.</w:t>
      </w:r>
      <w:r w:rsidR="009D03FC">
        <w:t xml:space="preserve"> Read more on the </w:t>
      </w:r>
      <w:hyperlink r:id="rId35" w:history="1">
        <w:r w:rsidR="009D03FC" w:rsidRPr="009D03FC">
          <w:rPr>
            <w:rStyle w:val="Hyperlink"/>
          </w:rPr>
          <w:t>NSPCC website</w:t>
        </w:r>
      </w:hyperlink>
      <w:r w:rsidR="009D03FC">
        <w:t xml:space="preserve">. </w:t>
      </w:r>
    </w:p>
    <w:p w14:paraId="3A8D4221" w14:textId="4425B124" w:rsidR="0084044A" w:rsidRPr="00F33AE1" w:rsidRDefault="0084044A" w:rsidP="0084044A">
      <w:pPr>
        <w:spacing w:after="0" w:line="259" w:lineRule="auto"/>
        <w:ind w:left="0" w:right="0" w:firstLine="0"/>
        <w:jc w:val="left"/>
      </w:pPr>
      <w:r w:rsidRPr="00F33AE1">
        <w:rPr>
          <w:b/>
        </w:rPr>
        <w:t xml:space="preserve">  </w:t>
      </w:r>
    </w:p>
    <w:p w14:paraId="66D37680" w14:textId="77777777" w:rsidR="00740C7B" w:rsidRDefault="00740C7B" w:rsidP="0084044A">
      <w:pPr>
        <w:spacing w:after="0" w:line="259" w:lineRule="auto"/>
        <w:ind w:left="-5" w:right="157"/>
        <w:jc w:val="left"/>
        <w:rPr>
          <w:b/>
        </w:rPr>
      </w:pPr>
    </w:p>
    <w:p w14:paraId="1E6DEE13" w14:textId="77777777" w:rsidR="00740C7B" w:rsidRDefault="00740C7B" w:rsidP="0084044A">
      <w:pPr>
        <w:spacing w:after="0" w:line="259" w:lineRule="auto"/>
        <w:ind w:left="-5" w:right="157"/>
        <w:jc w:val="left"/>
        <w:rPr>
          <w:b/>
        </w:rPr>
      </w:pPr>
    </w:p>
    <w:p w14:paraId="615AA932" w14:textId="77777777" w:rsidR="00740C7B" w:rsidRDefault="00740C7B" w:rsidP="0084044A">
      <w:pPr>
        <w:spacing w:after="0" w:line="259" w:lineRule="auto"/>
        <w:ind w:left="-5" w:right="157"/>
        <w:jc w:val="left"/>
        <w:rPr>
          <w:b/>
        </w:rPr>
      </w:pPr>
    </w:p>
    <w:p w14:paraId="705CF407" w14:textId="77777777" w:rsidR="00740C7B" w:rsidRDefault="00740C7B" w:rsidP="0084044A">
      <w:pPr>
        <w:spacing w:after="0" w:line="259" w:lineRule="auto"/>
        <w:ind w:left="-5" w:right="157"/>
        <w:jc w:val="left"/>
        <w:rPr>
          <w:b/>
        </w:rPr>
      </w:pPr>
    </w:p>
    <w:p w14:paraId="67EC7AFF" w14:textId="77777777" w:rsidR="00740C7B" w:rsidRDefault="00740C7B" w:rsidP="0084044A">
      <w:pPr>
        <w:spacing w:after="0" w:line="259" w:lineRule="auto"/>
        <w:ind w:left="-5" w:right="157"/>
        <w:jc w:val="left"/>
        <w:rPr>
          <w:b/>
        </w:rPr>
      </w:pPr>
    </w:p>
    <w:p w14:paraId="498CA8AB" w14:textId="77777777" w:rsidR="00740C7B" w:rsidRDefault="00740C7B" w:rsidP="0084044A">
      <w:pPr>
        <w:spacing w:after="0" w:line="259" w:lineRule="auto"/>
        <w:ind w:left="-5" w:right="157"/>
        <w:jc w:val="left"/>
        <w:rPr>
          <w:b/>
        </w:rPr>
      </w:pPr>
    </w:p>
    <w:p w14:paraId="1D9F4BC8" w14:textId="77777777" w:rsidR="00740C7B" w:rsidRDefault="00740C7B" w:rsidP="0084044A">
      <w:pPr>
        <w:spacing w:after="0" w:line="259" w:lineRule="auto"/>
        <w:ind w:left="-5" w:right="157"/>
        <w:jc w:val="left"/>
        <w:rPr>
          <w:b/>
        </w:rPr>
      </w:pPr>
    </w:p>
    <w:p w14:paraId="24FD95D0" w14:textId="77777777" w:rsidR="00740C7B" w:rsidRDefault="00740C7B" w:rsidP="0084044A">
      <w:pPr>
        <w:spacing w:after="0" w:line="259" w:lineRule="auto"/>
        <w:ind w:left="-5" w:right="157"/>
        <w:jc w:val="left"/>
        <w:rPr>
          <w:b/>
        </w:rPr>
      </w:pPr>
    </w:p>
    <w:p w14:paraId="6CC88A8F" w14:textId="77777777" w:rsidR="00740C7B" w:rsidRDefault="00740C7B" w:rsidP="0084044A">
      <w:pPr>
        <w:spacing w:after="0" w:line="259" w:lineRule="auto"/>
        <w:ind w:left="-5" w:right="157"/>
        <w:jc w:val="left"/>
        <w:rPr>
          <w:b/>
        </w:rPr>
      </w:pPr>
    </w:p>
    <w:p w14:paraId="00811705" w14:textId="77777777" w:rsidR="00740C7B" w:rsidRDefault="00740C7B" w:rsidP="0084044A">
      <w:pPr>
        <w:spacing w:after="0" w:line="259" w:lineRule="auto"/>
        <w:ind w:left="-5" w:right="157"/>
        <w:jc w:val="left"/>
        <w:rPr>
          <w:b/>
        </w:rPr>
      </w:pPr>
    </w:p>
    <w:p w14:paraId="49B38CCF" w14:textId="77777777" w:rsidR="00740C7B" w:rsidRDefault="00740C7B" w:rsidP="0084044A">
      <w:pPr>
        <w:spacing w:after="0" w:line="259" w:lineRule="auto"/>
        <w:ind w:left="-5" w:right="157"/>
        <w:jc w:val="left"/>
        <w:rPr>
          <w:b/>
        </w:rPr>
      </w:pPr>
    </w:p>
    <w:p w14:paraId="5C874AA6" w14:textId="77777777" w:rsidR="00740C7B" w:rsidRDefault="00740C7B" w:rsidP="0084044A">
      <w:pPr>
        <w:spacing w:after="0" w:line="259" w:lineRule="auto"/>
        <w:ind w:left="-5" w:right="157"/>
        <w:jc w:val="left"/>
        <w:rPr>
          <w:b/>
        </w:rPr>
      </w:pPr>
    </w:p>
    <w:p w14:paraId="5296A293" w14:textId="77777777" w:rsidR="00740C7B" w:rsidRDefault="00740C7B" w:rsidP="0084044A">
      <w:pPr>
        <w:spacing w:after="0" w:line="259" w:lineRule="auto"/>
        <w:ind w:left="-5" w:right="157"/>
        <w:jc w:val="left"/>
        <w:rPr>
          <w:b/>
        </w:rPr>
      </w:pPr>
    </w:p>
    <w:p w14:paraId="0FE48CC0" w14:textId="77777777" w:rsidR="00740C7B" w:rsidRDefault="00740C7B" w:rsidP="0084044A">
      <w:pPr>
        <w:spacing w:after="0" w:line="259" w:lineRule="auto"/>
        <w:ind w:left="-5" w:right="157"/>
        <w:jc w:val="left"/>
        <w:rPr>
          <w:b/>
        </w:rPr>
      </w:pPr>
    </w:p>
    <w:p w14:paraId="4C88511E" w14:textId="77777777" w:rsidR="00740C7B" w:rsidRDefault="00740C7B" w:rsidP="0084044A">
      <w:pPr>
        <w:spacing w:after="0" w:line="259" w:lineRule="auto"/>
        <w:ind w:left="-5" w:right="157"/>
        <w:jc w:val="left"/>
        <w:rPr>
          <w:b/>
        </w:rPr>
      </w:pPr>
    </w:p>
    <w:p w14:paraId="305752EF" w14:textId="77777777" w:rsidR="00740C7B" w:rsidRDefault="00740C7B" w:rsidP="0084044A">
      <w:pPr>
        <w:spacing w:after="0" w:line="259" w:lineRule="auto"/>
        <w:ind w:left="-5" w:right="157"/>
        <w:jc w:val="left"/>
        <w:rPr>
          <w:b/>
        </w:rPr>
      </w:pPr>
    </w:p>
    <w:p w14:paraId="4BCB163A" w14:textId="77777777" w:rsidR="00740C7B" w:rsidRDefault="00740C7B" w:rsidP="0084044A">
      <w:pPr>
        <w:spacing w:after="0" w:line="259" w:lineRule="auto"/>
        <w:ind w:left="-5" w:right="157"/>
        <w:jc w:val="left"/>
        <w:rPr>
          <w:b/>
        </w:rPr>
      </w:pPr>
    </w:p>
    <w:p w14:paraId="016D5618" w14:textId="77777777" w:rsidR="00740C7B" w:rsidRDefault="00740C7B" w:rsidP="0084044A">
      <w:pPr>
        <w:spacing w:after="0" w:line="259" w:lineRule="auto"/>
        <w:ind w:left="-5" w:right="157"/>
        <w:jc w:val="left"/>
        <w:rPr>
          <w:b/>
        </w:rPr>
      </w:pPr>
    </w:p>
    <w:p w14:paraId="5D9B6674" w14:textId="77777777" w:rsidR="00740C7B" w:rsidRDefault="00740C7B" w:rsidP="0084044A">
      <w:pPr>
        <w:spacing w:after="0" w:line="259" w:lineRule="auto"/>
        <w:ind w:left="-5" w:right="157"/>
        <w:jc w:val="left"/>
        <w:rPr>
          <w:b/>
        </w:rPr>
      </w:pPr>
    </w:p>
    <w:p w14:paraId="4A0C5CA2" w14:textId="77777777" w:rsidR="00740C7B" w:rsidRDefault="00740C7B" w:rsidP="0084044A">
      <w:pPr>
        <w:spacing w:after="0" w:line="259" w:lineRule="auto"/>
        <w:ind w:left="-5" w:right="157"/>
        <w:jc w:val="left"/>
        <w:rPr>
          <w:b/>
        </w:rPr>
      </w:pPr>
    </w:p>
    <w:p w14:paraId="62B38C15" w14:textId="77777777" w:rsidR="00740C7B" w:rsidRDefault="00740C7B" w:rsidP="0084044A">
      <w:pPr>
        <w:spacing w:after="0" w:line="259" w:lineRule="auto"/>
        <w:ind w:left="-5" w:right="157"/>
        <w:jc w:val="left"/>
        <w:rPr>
          <w:b/>
        </w:rPr>
      </w:pPr>
    </w:p>
    <w:p w14:paraId="539E5F6D" w14:textId="77777777" w:rsidR="00740C7B" w:rsidRDefault="00740C7B" w:rsidP="0084044A">
      <w:pPr>
        <w:spacing w:after="0" w:line="259" w:lineRule="auto"/>
        <w:ind w:left="-5" w:right="157"/>
        <w:jc w:val="left"/>
        <w:rPr>
          <w:b/>
        </w:rPr>
      </w:pPr>
    </w:p>
    <w:p w14:paraId="3E5E2229" w14:textId="77777777" w:rsidR="00740C7B" w:rsidRDefault="00740C7B" w:rsidP="0084044A">
      <w:pPr>
        <w:spacing w:after="0" w:line="259" w:lineRule="auto"/>
        <w:ind w:left="-5" w:right="157"/>
        <w:jc w:val="left"/>
        <w:rPr>
          <w:b/>
        </w:rPr>
      </w:pPr>
    </w:p>
    <w:p w14:paraId="18B76B1C" w14:textId="77777777" w:rsidR="00740C7B" w:rsidRDefault="00740C7B" w:rsidP="0084044A">
      <w:pPr>
        <w:spacing w:after="0" w:line="259" w:lineRule="auto"/>
        <w:ind w:left="-5" w:right="157"/>
        <w:jc w:val="left"/>
        <w:rPr>
          <w:b/>
        </w:rPr>
      </w:pPr>
    </w:p>
    <w:p w14:paraId="1915284F" w14:textId="77777777" w:rsidR="00740C7B" w:rsidRDefault="00740C7B" w:rsidP="0084044A">
      <w:pPr>
        <w:spacing w:after="0" w:line="259" w:lineRule="auto"/>
        <w:ind w:left="-5" w:right="157"/>
        <w:jc w:val="left"/>
        <w:rPr>
          <w:b/>
        </w:rPr>
      </w:pPr>
    </w:p>
    <w:p w14:paraId="3F2B1F31" w14:textId="77777777" w:rsidR="00740C7B" w:rsidRDefault="00740C7B" w:rsidP="0084044A">
      <w:pPr>
        <w:spacing w:after="0" w:line="259" w:lineRule="auto"/>
        <w:ind w:left="-5" w:right="157"/>
        <w:jc w:val="left"/>
        <w:rPr>
          <w:b/>
        </w:rPr>
      </w:pPr>
    </w:p>
    <w:p w14:paraId="0223365F" w14:textId="77777777" w:rsidR="00740C7B" w:rsidRDefault="00740C7B" w:rsidP="0084044A">
      <w:pPr>
        <w:spacing w:after="0" w:line="259" w:lineRule="auto"/>
        <w:ind w:left="-5" w:right="157"/>
        <w:jc w:val="left"/>
        <w:rPr>
          <w:b/>
        </w:rPr>
      </w:pPr>
    </w:p>
    <w:p w14:paraId="6BB96068" w14:textId="77777777" w:rsidR="00740C7B" w:rsidRDefault="00740C7B" w:rsidP="0084044A">
      <w:pPr>
        <w:spacing w:after="0" w:line="259" w:lineRule="auto"/>
        <w:ind w:left="-5" w:right="157"/>
        <w:jc w:val="left"/>
        <w:rPr>
          <w:b/>
        </w:rPr>
      </w:pPr>
    </w:p>
    <w:p w14:paraId="582EBDE2" w14:textId="1BE999AE" w:rsidR="0084044A" w:rsidRPr="00F33AE1" w:rsidRDefault="0084044A" w:rsidP="00740C7B">
      <w:pPr>
        <w:spacing w:after="0" w:line="259" w:lineRule="auto"/>
        <w:ind w:left="-5" w:right="157"/>
        <w:jc w:val="center"/>
      </w:pPr>
      <w:r w:rsidRPr="00F33AE1">
        <w:rPr>
          <w:b/>
        </w:rPr>
        <w:lastRenderedPageBreak/>
        <w:t xml:space="preserve">Appendix </w:t>
      </w:r>
      <w:r w:rsidR="006D4FA2">
        <w:rPr>
          <w:b/>
        </w:rPr>
        <w:t>6</w:t>
      </w:r>
    </w:p>
    <w:p w14:paraId="14377566" w14:textId="77777777" w:rsidR="0084044A" w:rsidRPr="00F33AE1" w:rsidRDefault="0084044A" w:rsidP="0084044A">
      <w:pPr>
        <w:spacing w:after="0" w:line="259" w:lineRule="auto"/>
        <w:ind w:left="0" w:right="0" w:firstLine="0"/>
        <w:jc w:val="left"/>
      </w:pPr>
      <w:r w:rsidRPr="00F33AE1">
        <w:rPr>
          <w:b/>
        </w:rPr>
        <w:t xml:space="preserve"> </w:t>
      </w:r>
    </w:p>
    <w:p w14:paraId="2E9F8BEB" w14:textId="2C53280B" w:rsidR="0084044A" w:rsidRPr="00F33AE1" w:rsidRDefault="00225857" w:rsidP="0084044A">
      <w:pPr>
        <w:pStyle w:val="Heading1"/>
        <w:ind w:left="-5" w:right="157"/>
        <w:rPr>
          <w:sz w:val="22"/>
        </w:rPr>
      </w:pPr>
      <w:r>
        <w:rPr>
          <w:sz w:val="22"/>
        </w:rPr>
        <w:t xml:space="preserve">Safer </w:t>
      </w:r>
      <w:r w:rsidR="0084044A" w:rsidRPr="00F33AE1">
        <w:rPr>
          <w:sz w:val="22"/>
        </w:rPr>
        <w:t xml:space="preserve">Recruitment and Selection Procedures </w:t>
      </w:r>
    </w:p>
    <w:p w14:paraId="39C78340" w14:textId="77777777" w:rsidR="0084044A" w:rsidRPr="00F33AE1" w:rsidRDefault="0084044A" w:rsidP="0084044A">
      <w:pPr>
        <w:spacing w:after="0" w:line="259" w:lineRule="auto"/>
        <w:ind w:left="0" w:right="0" w:firstLine="0"/>
        <w:jc w:val="left"/>
      </w:pPr>
      <w:r w:rsidRPr="00F33AE1">
        <w:rPr>
          <w:b/>
        </w:rPr>
        <w:t xml:space="preserve"> </w:t>
      </w:r>
    </w:p>
    <w:p w14:paraId="3602EFAA" w14:textId="45F324D4" w:rsidR="0084044A" w:rsidRPr="00F33AE1" w:rsidRDefault="335D419E" w:rsidP="1D259551">
      <w:pPr>
        <w:spacing w:after="0"/>
        <w:ind w:right="0"/>
      </w:pPr>
      <w:r>
        <w:t>The College will have in place</w:t>
      </w:r>
      <w:r w:rsidR="4B27D4D5">
        <w:t xml:space="preserve"> safer</w:t>
      </w:r>
      <w:r>
        <w:t xml:space="preserve"> recruitment procedures which will ensure that every care is taken to ensure that young people and vulnerable adults are protected from unsuitable people.  </w:t>
      </w:r>
    </w:p>
    <w:p w14:paraId="29B11630" w14:textId="77777777" w:rsidR="0084044A" w:rsidRPr="00F33AE1" w:rsidRDefault="335D419E" w:rsidP="1D259551">
      <w:pPr>
        <w:spacing w:after="0" w:line="259" w:lineRule="auto"/>
        <w:ind w:left="0" w:right="0" w:firstLine="0"/>
        <w:jc w:val="right"/>
      </w:pPr>
      <w:r>
        <w:t xml:space="preserve"> </w:t>
      </w:r>
    </w:p>
    <w:p w14:paraId="09AD0994" w14:textId="77777777" w:rsidR="0084044A" w:rsidRPr="00F33AE1" w:rsidRDefault="335D419E" w:rsidP="1D259551">
      <w:pPr>
        <w:spacing w:after="0"/>
        <w:ind w:right="0"/>
      </w:pPr>
      <w:r>
        <w:t xml:space="preserve">The recruitment procedures will apply to all staff and volunteers within the College who may work with young people or vulnerable adults. The recruitment procedures will include the following:  </w:t>
      </w:r>
    </w:p>
    <w:p w14:paraId="4E5539F2" w14:textId="77777777" w:rsidR="0084044A" w:rsidRPr="00F33AE1" w:rsidRDefault="0084044A" w:rsidP="0084044A">
      <w:pPr>
        <w:spacing w:after="24" w:line="259" w:lineRule="auto"/>
        <w:ind w:left="0" w:right="0" w:firstLine="0"/>
        <w:jc w:val="left"/>
      </w:pPr>
      <w:r w:rsidRPr="00F33AE1">
        <w:t xml:space="preserve"> </w:t>
      </w:r>
    </w:p>
    <w:p w14:paraId="369CE82F" w14:textId="77777777" w:rsidR="0084044A" w:rsidRPr="00F33AE1" w:rsidRDefault="335D419E" w:rsidP="1D259551">
      <w:pPr>
        <w:numPr>
          <w:ilvl w:val="0"/>
          <w:numId w:val="13"/>
        </w:numPr>
        <w:ind w:right="0" w:hanging="360"/>
      </w:pPr>
      <w:r>
        <w:t xml:space="preserve">Identity check; </w:t>
      </w:r>
    </w:p>
    <w:p w14:paraId="3C8422CC" w14:textId="77777777" w:rsidR="0084044A" w:rsidRPr="00F33AE1" w:rsidRDefault="335D419E" w:rsidP="1D259551">
      <w:pPr>
        <w:numPr>
          <w:ilvl w:val="0"/>
          <w:numId w:val="13"/>
        </w:numPr>
        <w:spacing w:after="10"/>
        <w:ind w:right="0" w:hanging="360"/>
      </w:pPr>
      <w:r>
        <w:t xml:space="preserve">The post or role will be clearly defined; </w:t>
      </w:r>
    </w:p>
    <w:p w14:paraId="3437D024" w14:textId="77777777" w:rsidR="0084044A" w:rsidRPr="00F33AE1" w:rsidRDefault="335D419E" w:rsidP="1D259551">
      <w:pPr>
        <w:numPr>
          <w:ilvl w:val="0"/>
          <w:numId w:val="13"/>
        </w:numPr>
        <w:spacing w:after="10"/>
        <w:ind w:right="0" w:hanging="360"/>
      </w:pPr>
      <w:r>
        <w:t xml:space="preserve">The key selection criteria for the post or role will be identified; </w:t>
      </w:r>
    </w:p>
    <w:p w14:paraId="5C38BB5C" w14:textId="2C2814B6" w:rsidR="0084044A" w:rsidRPr="00F33AE1" w:rsidRDefault="01586597" w:rsidP="1D259551">
      <w:pPr>
        <w:numPr>
          <w:ilvl w:val="0"/>
          <w:numId w:val="13"/>
        </w:numPr>
        <w:spacing w:after="10"/>
        <w:ind w:right="0" w:hanging="360"/>
        <w:rPr>
          <w:color w:val="000000" w:themeColor="text1"/>
        </w:rPr>
      </w:pPr>
      <w:r w:rsidRPr="1D259551">
        <w:rPr>
          <w:color w:val="000000" w:themeColor="text1"/>
        </w:rPr>
        <w:t>The requirement</w:t>
      </w:r>
      <w:r w:rsidR="68072248" w:rsidRPr="1D259551">
        <w:rPr>
          <w:color w:val="000000" w:themeColor="text1"/>
        </w:rPr>
        <w:t xml:space="preserve"> to produce documentary evidence of academic/vocational qualifications.</w:t>
      </w:r>
    </w:p>
    <w:p w14:paraId="0778A0CD" w14:textId="77777777" w:rsidR="0084044A" w:rsidRPr="00F33AE1" w:rsidRDefault="335D419E" w:rsidP="1D259551">
      <w:pPr>
        <w:numPr>
          <w:ilvl w:val="0"/>
          <w:numId w:val="13"/>
        </w:numPr>
        <w:spacing w:after="10"/>
        <w:ind w:right="0" w:hanging="360"/>
      </w:pPr>
      <w:r>
        <w:t xml:space="preserve">Obtaining professional and character references; </w:t>
      </w:r>
    </w:p>
    <w:p w14:paraId="39BD8CEC" w14:textId="77777777" w:rsidR="0084044A" w:rsidRPr="00F33AE1" w:rsidRDefault="335D419E" w:rsidP="1D259551">
      <w:pPr>
        <w:numPr>
          <w:ilvl w:val="0"/>
          <w:numId w:val="13"/>
        </w:numPr>
        <w:spacing w:after="10"/>
        <w:ind w:right="0" w:hanging="360"/>
      </w:pPr>
      <w:r>
        <w:t xml:space="preserve">Verification of previous employment history; </w:t>
      </w:r>
    </w:p>
    <w:p w14:paraId="5EDA363E" w14:textId="0D259512" w:rsidR="0084044A" w:rsidRPr="00F33AE1" w:rsidRDefault="335D419E" w:rsidP="1D259551">
      <w:pPr>
        <w:numPr>
          <w:ilvl w:val="0"/>
          <w:numId w:val="13"/>
        </w:numPr>
        <w:ind w:right="0" w:hanging="360"/>
      </w:pPr>
      <w:r>
        <w:t xml:space="preserve">Enhanced DBS check where the applicant or volunteer is applying to work in </w:t>
      </w:r>
      <w:r w:rsidR="6F18B463">
        <w:t>the College</w:t>
      </w:r>
    </w:p>
    <w:p w14:paraId="745FE1FB" w14:textId="77777777" w:rsidR="0084044A" w:rsidRPr="00F33AE1" w:rsidRDefault="335D419E" w:rsidP="1D259551">
      <w:pPr>
        <w:numPr>
          <w:ilvl w:val="0"/>
          <w:numId w:val="13"/>
        </w:numPr>
        <w:ind w:right="0" w:hanging="360"/>
      </w:pPr>
      <w:r>
        <w:t>Use of a variety of selection techniques (</w:t>
      </w:r>
      <w:proofErr w:type="gramStart"/>
      <w:r>
        <w:t>e.g.</w:t>
      </w:r>
      <w:proofErr w:type="gramEnd"/>
      <w:r>
        <w:t xml:space="preserve"> qualifications, previous experience, interview, reference checks). </w:t>
      </w:r>
    </w:p>
    <w:p w14:paraId="1D6D44E2" w14:textId="77777777" w:rsidR="0084044A" w:rsidRPr="00F33AE1" w:rsidRDefault="335D419E" w:rsidP="1D259551">
      <w:pPr>
        <w:numPr>
          <w:ilvl w:val="0"/>
          <w:numId w:val="13"/>
        </w:numPr>
        <w:spacing w:after="10"/>
        <w:ind w:right="0" w:hanging="360"/>
      </w:pPr>
      <w:r>
        <w:t xml:space="preserve">As a result of the introduction of the DBS:  </w:t>
      </w:r>
    </w:p>
    <w:p w14:paraId="00511373" w14:textId="77777777" w:rsidR="00436E21" w:rsidRDefault="00436E21" w:rsidP="00436E21">
      <w:pPr>
        <w:spacing w:after="0"/>
        <w:ind w:left="0" w:right="1790" w:firstLine="0"/>
      </w:pPr>
    </w:p>
    <w:p w14:paraId="03F85EC2" w14:textId="26DCD12B" w:rsidR="0084044A" w:rsidRPr="00F33AE1" w:rsidRDefault="335D419E" w:rsidP="1D259551">
      <w:pPr>
        <w:spacing w:after="0"/>
        <w:ind w:left="0" w:right="0" w:firstLine="0"/>
      </w:pPr>
      <w:r>
        <w:t xml:space="preserve">The College must not knowingly employ, or use as a volunteer, a person who has been barred from working with young people and vulnerable adults in regulated activity.  </w:t>
      </w:r>
      <w:r w:rsidRPr="1D259551">
        <w:rPr>
          <w:rFonts w:ascii="Comic Sans MS" w:eastAsia="Comic Sans MS" w:hAnsi="Comic Sans MS" w:cs="Comic Sans MS"/>
          <w:b/>
          <w:bCs/>
        </w:rPr>
        <w:t xml:space="preserve"> </w:t>
      </w:r>
    </w:p>
    <w:p w14:paraId="6A57E4FB" w14:textId="77777777" w:rsidR="0084044A" w:rsidRPr="00F33AE1" w:rsidRDefault="0084044A" w:rsidP="0084044A">
      <w:pPr>
        <w:spacing w:after="0" w:line="259" w:lineRule="auto"/>
        <w:ind w:left="0" w:right="0" w:firstLine="0"/>
        <w:jc w:val="left"/>
      </w:pPr>
      <w:r w:rsidRPr="00F33AE1">
        <w:t xml:space="preserve"> </w:t>
      </w:r>
    </w:p>
    <w:p w14:paraId="42250178" w14:textId="77777777" w:rsidR="00740C7B" w:rsidRDefault="00740C7B" w:rsidP="1D259551">
      <w:pPr>
        <w:spacing w:after="0" w:line="259" w:lineRule="auto"/>
        <w:ind w:left="0" w:right="0" w:firstLine="0"/>
        <w:jc w:val="left"/>
        <w:rPr>
          <w:b/>
          <w:bCs/>
        </w:rPr>
      </w:pPr>
    </w:p>
    <w:p w14:paraId="0AA527E3" w14:textId="77777777" w:rsidR="00740C7B" w:rsidRDefault="00740C7B" w:rsidP="1D259551">
      <w:pPr>
        <w:spacing w:after="0" w:line="259" w:lineRule="auto"/>
        <w:ind w:left="0" w:right="0" w:firstLine="0"/>
        <w:jc w:val="left"/>
        <w:rPr>
          <w:b/>
          <w:bCs/>
        </w:rPr>
      </w:pPr>
    </w:p>
    <w:p w14:paraId="4A998271" w14:textId="77777777" w:rsidR="00740C7B" w:rsidRDefault="00740C7B" w:rsidP="1D259551">
      <w:pPr>
        <w:spacing w:after="0" w:line="259" w:lineRule="auto"/>
        <w:ind w:left="0" w:right="0" w:firstLine="0"/>
        <w:jc w:val="left"/>
        <w:rPr>
          <w:b/>
          <w:bCs/>
        </w:rPr>
      </w:pPr>
    </w:p>
    <w:p w14:paraId="45D5BAA3" w14:textId="77777777" w:rsidR="00740C7B" w:rsidRDefault="00740C7B" w:rsidP="1D259551">
      <w:pPr>
        <w:spacing w:after="0" w:line="259" w:lineRule="auto"/>
        <w:ind w:left="0" w:right="0" w:firstLine="0"/>
        <w:jc w:val="left"/>
        <w:rPr>
          <w:b/>
          <w:bCs/>
        </w:rPr>
      </w:pPr>
    </w:p>
    <w:p w14:paraId="67BD234E" w14:textId="77777777" w:rsidR="00740C7B" w:rsidRDefault="00740C7B" w:rsidP="1D259551">
      <w:pPr>
        <w:spacing w:after="0" w:line="259" w:lineRule="auto"/>
        <w:ind w:left="0" w:right="0" w:firstLine="0"/>
        <w:jc w:val="left"/>
        <w:rPr>
          <w:b/>
          <w:bCs/>
        </w:rPr>
      </w:pPr>
    </w:p>
    <w:p w14:paraId="4CDC557B" w14:textId="77777777" w:rsidR="00740C7B" w:rsidRDefault="00740C7B" w:rsidP="1D259551">
      <w:pPr>
        <w:spacing w:after="0" w:line="259" w:lineRule="auto"/>
        <w:ind w:left="0" w:right="0" w:firstLine="0"/>
        <w:jc w:val="left"/>
        <w:rPr>
          <w:b/>
          <w:bCs/>
        </w:rPr>
      </w:pPr>
    </w:p>
    <w:p w14:paraId="0B71AE63" w14:textId="77777777" w:rsidR="00740C7B" w:rsidRDefault="00740C7B" w:rsidP="1D259551">
      <w:pPr>
        <w:spacing w:after="0" w:line="259" w:lineRule="auto"/>
        <w:ind w:left="0" w:right="0" w:firstLine="0"/>
        <w:jc w:val="left"/>
        <w:rPr>
          <w:b/>
          <w:bCs/>
        </w:rPr>
      </w:pPr>
    </w:p>
    <w:p w14:paraId="45BEE8A3" w14:textId="77777777" w:rsidR="00740C7B" w:rsidRDefault="00740C7B" w:rsidP="1D259551">
      <w:pPr>
        <w:spacing w:after="0" w:line="259" w:lineRule="auto"/>
        <w:ind w:left="0" w:right="0" w:firstLine="0"/>
        <w:jc w:val="left"/>
        <w:rPr>
          <w:b/>
          <w:bCs/>
        </w:rPr>
      </w:pPr>
    </w:p>
    <w:p w14:paraId="4CB7591A" w14:textId="77777777" w:rsidR="00740C7B" w:rsidRDefault="00740C7B" w:rsidP="1D259551">
      <w:pPr>
        <w:spacing w:after="0" w:line="259" w:lineRule="auto"/>
        <w:ind w:left="0" w:right="0" w:firstLine="0"/>
        <w:jc w:val="left"/>
        <w:rPr>
          <w:b/>
          <w:bCs/>
        </w:rPr>
      </w:pPr>
    </w:p>
    <w:p w14:paraId="6CE33E2C" w14:textId="77777777" w:rsidR="00740C7B" w:rsidRDefault="00740C7B" w:rsidP="1D259551">
      <w:pPr>
        <w:spacing w:after="0" w:line="259" w:lineRule="auto"/>
        <w:ind w:left="0" w:right="0" w:firstLine="0"/>
        <w:jc w:val="left"/>
        <w:rPr>
          <w:b/>
          <w:bCs/>
        </w:rPr>
      </w:pPr>
    </w:p>
    <w:p w14:paraId="5B1715AC" w14:textId="77777777" w:rsidR="00740C7B" w:rsidRDefault="00740C7B" w:rsidP="1D259551">
      <w:pPr>
        <w:spacing w:after="0" w:line="259" w:lineRule="auto"/>
        <w:ind w:left="0" w:right="0" w:firstLine="0"/>
        <w:jc w:val="left"/>
        <w:rPr>
          <w:b/>
          <w:bCs/>
        </w:rPr>
      </w:pPr>
    </w:p>
    <w:p w14:paraId="6F36F6AD" w14:textId="77777777" w:rsidR="00740C7B" w:rsidRDefault="00740C7B" w:rsidP="1D259551">
      <w:pPr>
        <w:spacing w:after="0" w:line="259" w:lineRule="auto"/>
        <w:ind w:left="0" w:right="0" w:firstLine="0"/>
        <w:jc w:val="left"/>
        <w:rPr>
          <w:b/>
          <w:bCs/>
        </w:rPr>
      </w:pPr>
    </w:p>
    <w:p w14:paraId="2AAB16FF" w14:textId="77777777" w:rsidR="00740C7B" w:rsidRDefault="00740C7B" w:rsidP="1D259551">
      <w:pPr>
        <w:spacing w:after="0" w:line="259" w:lineRule="auto"/>
        <w:ind w:left="0" w:right="0" w:firstLine="0"/>
        <w:jc w:val="left"/>
        <w:rPr>
          <w:b/>
          <w:bCs/>
        </w:rPr>
      </w:pPr>
    </w:p>
    <w:p w14:paraId="49C0D9F3" w14:textId="77777777" w:rsidR="00740C7B" w:rsidRDefault="00740C7B" w:rsidP="1D259551">
      <w:pPr>
        <w:spacing w:after="0" w:line="259" w:lineRule="auto"/>
        <w:ind w:left="0" w:right="0" w:firstLine="0"/>
        <w:jc w:val="left"/>
        <w:rPr>
          <w:b/>
          <w:bCs/>
        </w:rPr>
      </w:pPr>
    </w:p>
    <w:p w14:paraId="7D2CBFD5" w14:textId="77777777" w:rsidR="00740C7B" w:rsidRDefault="00740C7B" w:rsidP="1D259551">
      <w:pPr>
        <w:spacing w:after="0" w:line="259" w:lineRule="auto"/>
        <w:ind w:left="0" w:right="0" w:firstLine="0"/>
        <w:jc w:val="left"/>
        <w:rPr>
          <w:b/>
          <w:bCs/>
        </w:rPr>
      </w:pPr>
    </w:p>
    <w:p w14:paraId="74901D7F" w14:textId="77777777" w:rsidR="00740C7B" w:rsidRDefault="00740C7B" w:rsidP="1D259551">
      <w:pPr>
        <w:spacing w:after="0" w:line="259" w:lineRule="auto"/>
        <w:ind w:left="0" w:right="0" w:firstLine="0"/>
        <w:jc w:val="left"/>
        <w:rPr>
          <w:b/>
          <w:bCs/>
        </w:rPr>
      </w:pPr>
    </w:p>
    <w:p w14:paraId="450F21D5" w14:textId="77777777" w:rsidR="00740C7B" w:rsidRDefault="00740C7B" w:rsidP="1D259551">
      <w:pPr>
        <w:spacing w:after="0" w:line="259" w:lineRule="auto"/>
        <w:ind w:left="0" w:right="0" w:firstLine="0"/>
        <w:jc w:val="left"/>
        <w:rPr>
          <w:b/>
          <w:bCs/>
        </w:rPr>
      </w:pPr>
    </w:p>
    <w:p w14:paraId="2219D86D" w14:textId="77777777" w:rsidR="00740C7B" w:rsidRDefault="00740C7B" w:rsidP="1D259551">
      <w:pPr>
        <w:spacing w:after="0" w:line="259" w:lineRule="auto"/>
        <w:ind w:left="0" w:right="0" w:firstLine="0"/>
        <w:jc w:val="left"/>
        <w:rPr>
          <w:b/>
          <w:bCs/>
        </w:rPr>
      </w:pPr>
    </w:p>
    <w:p w14:paraId="468C4962" w14:textId="77777777" w:rsidR="00740C7B" w:rsidRDefault="00740C7B" w:rsidP="1D259551">
      <w:pPr>
        <w:spacing w:after="0" w:line="259" w:lineRule="auto"/>
        <w:ind w:left="0" w:right="0" w:firstLine="0"/>
        <w:jc w:val="left"/>
        <w:rPr>
          <w:b/>
          <w:bCs/>
        </w:rPr>
      </w:pPr>
    </w:p>
    <w:p w14:paraId="7A533621" w14:textId="77777777" w:rsidR="00740C7B" w:rsidRDefault="00740C7B" w:rsidP="1D259551">
      <w:pPr>
        <w:spacing w:after="0" w:line="259" w:lineRule="auto"/>
        <w:ind w:left="0" w:right="0" w:firstLine="0"/>
        <w:jc w:val="left"/>
        <w:rPr>
          <w:b/>
          <w:bCs/>
        </w:rPr>
      </w:pPr>
    </w:p>
    <w:p w14:paraId="5E3FBEFA" w14:textId="77777777" w:rsidR="00740C7B" w:rsidRDefault="00740C7B" w:rsidP="1D259551">
      <w:pPr>
        <w:spacing w:after="0" w:line="259" w:lineRule="auto"/>
        <w:ind w:left="0" w:right="0" w:firstLine="0"/>
        <w:jc w:val="left"/>
        <w:rPr>
          <w:b/>
          <w:bCs/>
        </w:rPr>
      </w:pPr>
    </w:p>
    <w:p w14:paraId="498A95EE" w14:textId="77777777" w:rsidR="00740C7B" w:rsidRDefault="00740C7B" w:rsidP="1D259551">
      <w:pPr>
        <w:spacing w:after="0" w:line="259" w:lineRule="auto"/>
        <w:ind w:left="0" w:right="0" w:firstLine="0"/>
        <w:jc w:val="left"/>
        <w:rPr>
          <w:b/>
          <w:bCs/>
        </w:rPr>
      </w:pPr>
    </w:p>
    <w:p w14:paraId="6AFD4BAA" w14:textId="77777777" w:rsidR="00740C7B" w:rsidRDefault="00740C7B" w:rsidP="1D259551">
      <w:pPr>
        <w:spacing w:after="0" w:line="259" w:lineRule="auto"/>
        <w:ind w:left="0" w:right="0" w:firstLine="0"/>
        <w:jc w:val="left"/>
        <w:rPr>
          <w:b/>
          <w:bCs/>
        </w:rPr>
      </w:pPr>
    </w:p>
    <w:p w14:paraId="220D81D0" w14:textId="77777777" w:rsidR="00740C7B" w:rsidRDefault="00740C7B" w:rsidP="1D259551">
      <w:pPr>
        <w:spacing w:after="0" w:line="259" w:lineRule="auto"/>
        <w:ind w:left="0" w:right="0" w:firstLine="0"/>
        <w:jc w:val="left"/>
        <w:rPr>
          <w:b/>
          <w:bCs/>
        </w:rPr>
      </w:pPr>
    </w:p>
    <w:p w14:paraId="723A2E6E" w14:textId="77777777" w:rsidR="00740C7B" w:rsidRDefault="00740C7B" w:rsidP="1D259551">
      <w:pPr>
        <w:spacing w:after="0" w:line="259" w:lineRule="auto"/>
        <w:ind w:left="0" w:right="0" w:firstLine="0"/>
        <w:jc w:val="left"/>
        <w:rPr>
          <w:b/>
          <w:bCs/>
        </w:rPr>
      </w:pPr>
    </w:p>
    <w:p w14:paraId="48BE9F0F" w14:textId="77777777" w:rsidR="00740C7B" w:rsidRDefault="00740C7B" w:rsidP="1D259551">
      <w:pPr>
        <w:spacing w:after="0" w:line="259" w:lineRule="auto"/>
        <w:ind w:left="0" w:right="0" w:firstLine="0"/>
        <w:jc w:val="left"/>
        <w:rPr>
          <w:b/>
          <w:bCs/>
        </w:rPr>
      </w:pPr>
    </w:p>
    <w:p w14:paraId="28352A99" w14:textId="77777777" w:rsidR="00740C7B" w:rsidRDefault="00740C7B" w:rsidP="1D259551">
      <w:pPr>
        <w:spacing w:after="0" w:line="259" w:lineRule="auto"/>
        <w:ind w:left="0" w:right="0" w:firstLine="0"/>
        <w:jc w:val="left"/>
        <w:rPr>
          <w:b/>
          <w:bCs/>
        </w:rPr>
      </w:pPr>
    </w:p>
    <w:p w14:paraId="6CC578A8" w14:textId="77777777" w:rsidR="00740C7B" w:rsidRDefault="00740C7B" w:rsidP="1D259551">
      <w:pPr>
        <w:spacing w:after="0" w:line="259" w:lineRule="auto"/>
        <w:ind w:left="0" w:right="0" w:firstLine="0"/>
        <w:jc w:val="left"/>
        <w:rPr>
          <w:b/>
          <w:bCs/>
        </w:rPr>
      </w:pPr>
    </w:p>
    <w:p w14:paraId="58C45D4F" w14:textId="77777777" w:rsidR="00740C7B" w:rsidRDefault="00740C7B" w:rsidP="1D259551">
      <w:pPr>
        <w:spacing w:after="0" w:line="259" w:lineRule="auto"/>
        <w:ind w:left="0" w:right="0" w:firstLine="0"/>
        <w:jc w:val="left"/>
        <w:rPr>
          <w:b/>
          <w:bCs/>
        </w:rPr>
      </w:pPr>
    </w:p>
    <w:p w14:paraId="2ABEF86D" w14:textId="77777777" w:rsidR="00740C7B" w:rsidRDefault="00740C7B" w:rsidP="1D259551">
      <w:pPr>
        <w:spacing w:after="0" w:line="259" w:lineRule="auto"/>
        <w:ind w:left="0" w:right="0" w:firstLine="0"/>
        <w:jc w:val="left"/>
        <w:rPr>
          <w:b/>
          <w:bCs/>
        </w:rPr>
      </w:pPr>
    </w:p>
    <w:p w14:paraId="1D1BC023" w14:textId="7B4D4749" w:rsidR="0084044A" w:rsidRPr="00F33AE1" w:rsidRDefault="335D419E" w:rsidP="00740C7B">
      <w:pPr>
        <w:spacing w:after="0" w:line="259" w:lineRule="auto"/>
        <w:ind w:left="0" w:right="0" w:firstLine="0"/>
        <w:jc w:val="center"/>
        <w:rPr>
          <w:rFonts w:ascii="Times New Roman" w:eastAsia="Times New Roman" w:hAnsi="Times New Roman" w:cs="Times New Roman"/>
        </w:rPr>
      </w:pPr>
      <w:r w:rsidRPr="1D259551">
        <w:rPr>
          <w:b/>
          <w:bCs/>
        </w:rPr>
        <w:lastRenderedPageBreak/>
        <w:t xml:space="preserve">Appendix </w:t>
      </w:r>
      <w:r w:rsidR="21F6FFD5" w:rsidRPr="1D259551">
        <w:rPr>
          <w:b/>
          <w:bCs/>
        </w:rPr>
        <w:t>7</w:t>
      </w:r>
    </w:p>
    <w:p w14:paraId="10841C67" w14:textId="77777777" w:rsidR="00F81D88" w:rsidRDefault="00F81D88" w:rsidP="00F81D88">
      <w:pPr>
        <w:pStyle w:val="Heading2"/>
        <w:ind w:left="0" w:right="2733" w:firstLine="0"/>
      </w:pPr>
    </w:p>
    <w:p w14:paraId="4CA6B29A" w14:textId="7452333A" w:rsidR="0084044A" w:rsidRPr="00F33AE1" w:rsidRDefault="0084044A" w:rsidP="00F81D88">
      <w:pPr>
        <w:pStyle w:val="Heading2"/>
        <w:ind w:left="0" w:right="2733" w:firstLine="0"/>
      </w:pPr>
      <w:r w:rsidRPr="00F33AE1">
        <w:t xml:space="preserve">Safeguarding Team &amp; Contacts </w:t>
      </w:r>
    </w:p>
    <w:p w14:paraId="321EA2C3" w14:textId="77777777" w:rsidR="0084044A" w:rsidRPr="00F33AE1" w:rsidRDefault="0084044A" w:rsidP="0084044A">
      <w:pPr>
        <w:spacing w:after="0" w:line="259" w:lineRule="auto"/>
        <w:ind w:left="0" w:right="0" w:firstLine="0"/>
        <w:jc w:val="left"/>
      </w:pPr>
      <w:r w:rsidRPr="00F33AE1">
        <w:t xml:space="preserve">   </w:t>
      </w:r>
    </w:p>
    <w:p w14:paraId="5C56E8B5" w14:textId="77777777" w:rsidR="0084044A" w:rsidRPr="00F33AE1" w:rsidRDefault="0084044A" w:rsidP="0084044A">
      <w:pPr>
        <w:spacing w:after="0" w:line="259" w:lineRule="auto"/>
        <w:ind w:left="0" w:right="0" w:firstLine="0"/>
        <w:jc w:val="left"/>
      </w:pPr>
      <w:r w:rsidRPr="00F33AE1">
        <w:t xml:space="preserve"> </w:t>
      </w:r>
    </w:p>
    <w:p w14:paraId="0D2A47BE" w14:textId="77777777" w:rsidR="0084044A" w:rsidRPr="00F33AE1" w:rsidRDefault="0084044A" w:rsidP="00740C7B">
      <w:pPr>
        <w:spacing w:after="0" w:line="259" w:lineRule="auto"/>
        <w:ind w:right="1800"/>
        <w:jc w:val="left"/>
      </w:pPr>
      <w:r w:rsidRPr="00F33AE1">
        <w:t xml:space="preserve">Designated Safeguarding Person (DSP) </w:t>
      </w:r>
    </w:p>
    <w:p w14:paraId="2A0EEB4A" w14:textId="77777777" w:rsidR="0084044A" w:rsidRPr="00F33AE1" w:rsidRDefault="0084044A" w:rsidP="00740C7B">
      <w:pPr>
        <w:spacing w:after="0" w:line="259" w:lineRule="auto"/>
        <w:ind w:right="1804"/>
        <w:jc w:val="left"/>
      </w:pPr>
      <w:r w:rsidRPr="00F33AE1">
        <w:t xml:space="preserve">Sara Fowler </w:t>
      </w:r>
    </w:p>
    <w:p w14:paraId="19653041" w14:textId="4A8E1D35" w:rsidR="0084044A" w:rsidRPr="00F33AE1" w:rsidRDefault="0084044A" w:rsidP="00740C7B">
      <w:pPr>
        <w:spacing w:after="0" w:line="259" w:lineRule="auto"/>
        <w:ind w:right="1797"/>
        <w:jc w:val="left"/>
      </w:pPr>
      <w:r w:rsidRPr="00F33AE1">
        <w:t xml:space="preserve">Vice Principal, Resources </w:t>
      </w:r>
      <w:r w:rsidR="00B12437">
        <w:t xml:space="preserve">&amp; Chief Operating Officer. </w:t>
      </w:r>
    </w:p>
    <w:p w14:paraId="59F8F432" w14:textId="501AB563" w:rsidR="0084044A" w:rsidRPr="00F33AE1" w:rsidRDefault="0084044A" w:rsidP="00740C7B">
      <w:pPr>
        <w:spacing w:after="0" w:line="259" w:lineRule="auto"/>
        <w:ind w:right="1806"/>
        <w:jc w:val="left"/>
      </w:pPr>
      <w:r w:rsidRPr="00F33AE1">
        <w:t xml:space="preserve"> </w:t>
      </w:r>
      <w:hyperlink r:id="rId36" w:history="1">
        <w:r w:rsidR="002F4798" w:rsidRPr="00F0308C">
          <w:rPr>
            <w:rStyle w:val="Hyperlink"/>
          </w:rPr>
          <w:t>sfowler@merthyr.ac.uk</w:t>
        </w:r>
      </w:hyperlink>
      <w:r w:rsidRPr="00F33AE1">
        <w:t xml:space="preserve"> 01685 726107 </w:t>
      </w:r>
      <w:proofErr w:type="spellStart"/>
      <w:r w:rsidRPr="00F33AE1">
        <w:t>ext</w:t>
      </w:r>
      <w:proofErr w:type="spellEnd"/>
      <w:r w:rsidRPr="00F33AE1">
        <w:t xml:space="preserve"> 6107 </w:t>
      </w:r>
    </w:p>
    <w:p w14:paraId="3EBD000D" w14:textId="77777777" w:rsidR="0084044A" w:rsidRPr="00F33AE1" w:rsidRDefault="0084044A" w:rsidP="00740C7B">
      <w:pPr>
        <w:spacing w:after="0" w:line="259" w:lineRule="auto"/>
        <w:ind w:left="0" w:right="1751" w:firstLine="0"/>
        <w:jc w:val="left"/>
      </w:pPr>
      <w:r w:rsidRPr="00F33AE1">
        <w:t xml:space="preserve"> </w:t>
      </w:r>
    </w:p>
    <w:p w14:paraId="73B7BD0C" w14:textId="679C63E9" w:rsidR="0084044A" w:rsidRDefault="0084044A" w:rsidP="00740C7B">
      <w:pPr>
        <w:spacing w:after="0" w:line="259" w:lineRule="auto"/>
        <w:ind w:left="0" w:right="1751" w:firstLine="0"/>
        <w:jc w:val="left"/>
      </w:pPr>
      <w:r w:rsidRPr="00F33AE1">
        <w:t xml:space="preserve"> </w:t>
      </w:r>
      <w:r w:rsidR="003B0817">
        <w:t xml:space="preserve">Deputy Designated Safeguarding Person </w:t>
      </w:r>
    </w:p>
    <w:p w14:paraId="40861DCB" w14:textId="0F8565FF" w:rsidR="003B0817" w:rsidRDefault="003B0817" w:rsidP="00740C7B">
      <w:pPr>
        <w:spacing w:after="0" w:line="259" w:lineRule="auto"/>
        <w:ind w:left="0" w:right="1751" w:firstLine="0"/>
        <w:jc w:val="left"/>
      </w:pPr>
      <w:r>
        <w:t>Sam Gunnarsson</w:t>
      </w:r>
    </w:p>
    <w:p w14:paraId="13400633" w14:textId="67131DA9" w:rsidR="003B0817" w:rsidRDefault="003B0817" w:rsidP="00740C7B">
      <w:pPr>
        <w:spacing w:after="0" w:line="259" w:lineRule="auto"/>
        <w:ind w:left="0" w:right="1751" w:firstLine="0"/>
        <w:jc w:val="left"/>
      </w:pPr>
      <w:r>
        <w:t>Assistant Principal</w:t>
      </w:r>
      <w:r w:rsidR="004575EE">
        <w:t xml:space="preserve"> Learner Experience</w:t>
      </w:r>
    </w:p>
    <w:p w14:paraId="2E72A98A" w14:textId="7943272B" w:rsidR="00436E21" w:rsidRPr="00F33AE1" w:rsidRDefault="00A70ACB" w:rsidP="00740C7B">
      <w:pPr>
        <w:spacing w:after="0" w:line="259" w:lineRule="auto"/>
        <w:ind w:left="0" w:right="1751" w:firstLine="0"/>
        <w:jc w:val="left"/>
      </w:pPr>
      <w:hyperlink r:id="rId37" w:history="1">
        <w:r w:rsidR="00436E21" w:rsidRPr="00F0308C">
          <w:rPr>
            <w:rStyle w:val="Hyperlink"/>
          </w:rPr>
          <w:t>sgunnarsson@merthyr.ac.uk</w:t>
        </w:r>
      </w:hyperlink>
      <w:r w:rsidR="00436E21">
        <w:t xml:space="preserve"> </w:t>
      </w:r>
      <w:r w:rsidR="002F4798">
        <w:t xml:space="preserve">01685 </w:t>
      </w:r>
      <w:r w:rsidR="00602725">
        <w:t>726107 ext. 6022</w:t>
      </w:r>
    </w:p>
    <w:p w14:paraId="6ADC7CC1" w14:textId="77777777" w:rsidR="0084044A" w:rsidRPr="00F33AE1" w:rsidRDefault="0084044A" w:rsidP="00740C7B">
      <w:pPr>
        <w:spacing w:after="0" w:line="259" w:lineRule="auto"/>
        <w:ind w:left="0" w:right="1751" w:firstLine="0"/>
        <w:jc w:val="left"/>
      </w:pPr>
      <w:r w:rsidRPr="00F33AE1">
        <w:t xml:space="preserve"> </w:t>
      </w:r>
    </w:p>
    <w:p w14:paraId="27AADAA5" w14:textId="77777777" w:rsidR="0084044A" w:rsidRPr="00F33AE1" w:rsidRDefault="0084044A" w:rsidP="00740C7B">
      <w:pPr>
        <w:spacing w:after="0" w:line="259" w:lineRule="auto"/>
        <w:ind w:right="1797"/>
        <w:jc w:val="left"/>
      </w:pPr>
      <w:r w:rsidRPr="00F33AE1">
        <w:t xml:space="preserve">Operational Safeguarding Lead </w:t>
      </w:r>
    </w:p>
    <w:p w14:paraId="6092C062" w14:textId="70C68F20" w:rsidR="0084044A" w:rsidRPr="00F33AE1" w:rsidRDefault="00177855" w:rsidP="00740C7B">
      <w:pPr>
        <w:spacing w:after="0" w:line="259" w:lineRule="auto"/>
        <w:ind w:right="1791"/>
        <w:jc w:val="left"/>
      </w:pPr>
      <w:r>
        <w:t>Rhian Francis</w:t>
      </w:r>
      <w:r w:rsidR="0084044A" w:rsidRPr="00F33AE1">
        <w:t xml:space="preserve"> </w:t>
      </w:r>
    </w:p>
    <w:p w14:paraId="78EB64A3" w14:textId="77777777" w:rsidR="0084044A" w:rsidRPr="00F33AE1" w:rsidRDefault="0084044A" w:rsidP="00740C7B">
      <w:pPr>
        <w:spacing w:after="0" w:line="259" w:lineRule="auto"/>
        <w:ind w:right="1802"/>
        <w:jc w:val="left"/>
      </w:pPr>
      <w:r w:rsidRPr="00F33AE1">
        <w:t xml:space="preserve">Head of Wellbeing &amp; Learner Support Services </w:t>
      </w:r>
    </w:p>
    <w:p w14:paraId="7980B6C6" w14:textId="2A56E3AF" w:rsidR="0084044A" w:rsidRPr="00F33AE1" w:rsidRDefault="001734CC" w:rsidP="00740C7B">
      <w:pPr>
        <w:spacing w:after="0" w:line="259" w:lineRule="auto"/>
        <w:ind w:right="1800"/>
        <w:jc w:val="left"/>
      </w:pPr>
      <w:r>
        <w:rPr>
          <w:color w:val="0000FF"/>
          <w:u w:val="single" w:color="0000FF"/>
        </w:rPr>
        <w:t>rfrancis@merthyr.ac.uk</w:t>
      </w:r>
      <w:r w:rsidR="0084044A" w:rsidRPr="00F33AE1">
        <w:t xml:space="preserve"> 01685 726011 </w:t>
      </w:r>
      <w:proofErr w:type="spellStart"/>
      <w:r w:rsidR="0084044A" w:rsidRPr="00F33AE1">
        <w:t>ext</w:t>
      </w:r>
      <w:proofErr w:type="spellEnd"/>
      <w:r w:rsidR="0084044A" w:rsidRPr="00F33AE1">
        <w:t xml:space="preserve"> 6011 </w:t>
      </w:r>
    </w:p>
    <w:p w14:paraId="05818C5C" w14:textId="4E0ED951" w:rsidR="0084044A" w:rsidRPr="00F33AE1" w:rsidRDefault="0084044A" w:rsidP="00740C7B">
      <w:pPr>
        <w:spacing w:after="0" w:line="259" w:lineRule="auto"/>
        <w:ind w:left="0" w:right="1751" w:firstLine="0"/>
        <w:jc w:val="left"/>
      </w:pPr>
      <w:r w:rsidRPr="00F33AE1">
        <w:t xml:space="preserve">  </w:t>
      </w:r>
    </w:p>
    <w:p w14:paraId="55F267A8" w14:textId="77777777" w:rsidR="0084044A" w:rsidRPr="00F33AE1" w:rsidRDefault="0084044A" w:rsidP="00740C7B">
      <w:pPr>
        <w:spacing w:after="0" w:line="259" w:lineRule="auto"/>
        <w:ind w:left="0" w:right="0" w:firstLine="0"/>
        <w:jc w:val="left"/>
      </w:pPr>
      <w:r w:rsidRPr="00F33AE1">
        <w:t xml:space="preserve"> </w:t>
      </w:r>
    </w:p>
    <w:p w14:paraId="4F7F87C0" w14:textId="77777777" w:rsidR="0084044A" w:rsidRPr="00F33AE1" w:rsidRDefault="0084044A" w:rsidP="00740C7B">
      <w:pPr>
        <w:spacing w:after="0" w:line="259" w:lineRule="auto"/>
        <w:ind w:right="1801"/>
        <w:jc w:val="left"/>
      </w:pPr>
      <w:r w:rsidRPr="00F33AE1">
        <w:t xml:space="preserve">Designated Safeguarding Leads </w:t>
      </w:r>
    </w:p>
    <w:p w14:paraId="6A87A3EB" w14:textId="77777777" w:rsidR="0084044A" w:rsidRPr="00F33AE1" w:rsidRDefault="0084044A" w:rsidP="00740C7B">
      <w:pPr>
        <w:spacing w:after="0" w:line="259" w:lineRule="auto"/>
        <w:ind w:right="1802"/>
        <w:jc w:val="left"/>
      </w:pPr>
      <w:r w:rsidRPr="00F33AE1">
        <w:t xml:space="preserve">Caroline Donaldson </w:t>
      </w:r>
    </w:p>
    <w:p w14:paraId="70A86009" w14:textId="77777777" w:rsidR="0084044A" w:rsidRPr="00F33AE1" w:rsidRDefault="0084044A" w:rsidP="00740C7B">
      <w:pPr>
        <w:spacing w:after="0" w:line="259" w:lineRule="auto"/>
        <w:ind w:right="1799"/>
        <w:jc w:val="left"/>
      </w:pPr>
      <w:r w:rsidRPr="00F33AE1">
        <w:t xml:space="preserve">Rosanna Lewis </w:t>
      </w:r>
    </w:p>
    <w:p w14:paraId="0679282B" w14:textId="77777777" w:rsidR="0084044A" w:rsidRPr="00F33AE1" w:rsidRDefault="0084044A" w:rsidP="00740C7B">
      <w:pPr>
        <w:spacing w:after="0" w:line="259" w:lineRule="auto"/>
        <w:ind w:right="1799"/>
        <w:jc w:val="left"/>
      </w:pPr>
      <w:r w:rsidRPr="00F33AE1">
        <w:t xml:space="preserve">Christian Philips </w:t>
      </w:r>
    </w:p>
    <w:p w14:paraId="7106A680" w14:textId="0A42B615" w:rsidR="0084044A" w:rsidRPr="00F33AE1" w:rsidRDefault="00853EF4" w:rsidP="00740C7B">
      <w:pPr>
        <w:spacing w:after="0" w:line="259" w:lineRule="auto"/>
        <w:ind w:right="1800"/>
        <w:jc w:val="left"/>
      </w:pPr>
      <w:r>
        <w:t>Lynne Lloyd</w:t>
      </w:r>
    </w:p>
    <w:p w14:paraId="272E7523" w14:textId="77777777" w:rsidR="0084044A" w:rsidRPr="00F33AE1" w:rsidRDefault="0084044A" w:rsidP="00740C7B">
      <w:pPr>
        <w:spacing w:after="0" w:line="259" w:lineRule="auto"/>
        <w:ind w:right="1808"/>
        <w:jc w:val="left"/>
      </w:pPr>
      <w:r w:rsidRPr="00F33AE1">
        <w:rPr>
          <w:color w:val="0000FF"/>
          <w:u w:val="single" w:color="0000FF"/>
        </w:rPr>
        <w:t>T_safeguarding@merthyr.ac.uk</w:t>
      </w:r>
      <w:r w:rsidRPr="00F33AE1">
        <w:t xml:space="preserve"> </w:t>
      </w:r>
    </w:p>
    <w:p w14:paraId="3C508446" w14:textId="77777777" w:rsidR="0084044A" w:rsidRPr="00F33AE1" w:rsidRDefault="0084044A" w:rsidP="00740C7B">
      <w:pPr>
        <w:spacing w:after="0" w:line="259" w:lineRule="auto"/>
        <w:ind w:left="0" w:right="1751" w:firstLine="0"/>
        <w:jc w:val="left"/>
      </w:pPr>
      <w:r w:rsidRPr="00F33AE1">
        <w:t xml:space="preserve"> </w:t>
      </w:r>
    </w:p>
    <w:p w14:paraId="77EF52FC" w14:textId="77777777" w:rsidR="0084044A" w:rsidRPr="00F33AE1" w:rsidRDefault="0084044A" w:rsidP="0084044A">
      <w:pPr>
        <w:spacing w:after="0" w:line="259" w:lineRule="auto"/>
        <w:ind w:left="0" w:right="1751" w:firstLine="0"/>
        <w:jc w:val="center"/>
      </w:pPr>
      <w:r w:rsidRPr="00F33AE1">
        <w:t xml:space="preserve"> </w:t>
      </w:r>
    </w:p>
    <w:p w14:paraId="334F7A6B" w14:textId="77777777" w:rsidR="0084044A" w:rsidRPr="00F33AE1" w:rsidRDefault="0084044A" w:rsidP="0084044A">
      <w:pPr>
        <w:spacing w:after="0" w:line="259" w:lineRule="auto"/>
        <w:ind w:left="0" w:right="1751" w:firstLine="0"/>
        <w:jc w:val="center"/>
      </w:pPr>
      <w:r w:rsidRPr="00F33AE1">
        <w:t xml:space="preserve"> </w:t>
      </w:r>
    </w:p>
    <w:p w14:paraId="0B1831DE" w14:textId="77777777" w:rsidR="0084044A" w:rsidRPr="00F33AE1" w:rsidRDefault="0084044A" w:rsidP="00740C7B">
      <w:pPr>
        <w:spacing w:after="0" w:line="259" w:lineRule="auto"/>
        <w:ind w:right="1802"/>
      </w:pPr>
      <w:r w:rsidRPr="00F33AE1">
        <w:t xml:space="preserve">WBL Safeguarding Officers </w:t>
      </w:r>
    </w:p>
    <w:p w14:paraId="5153A950" w14:textId="200CA72B" w:rsidR="008833D6" w:rsidRPr="00F33AE1" w:rsidRDefault="008833D6" w:rsidP="008833D6">
      <w:pPr>
        <w:spacing w:after="0" w:line="259" w:lineRule="auto"/>
        <w:ind w:left="0" w:right="0" w:firstLine="0"/>
        <w:jc w:val="left"/>
      </w:pPr>
    </w:p>
    <w:p w14:paraId="11933383" w14:textId="77777777" w:rsidR="00946DED" w:rsidRDefault="00A70ACB"/>
    <w:p w14:paraId="1511C64E" w14:textId="77777777" w:rsidR="00C940C7" w:rsidRDefault="00C940C7"/>
    <w:p w14:paraId="74B177AE" w14:textId="77777777" w:rsidR="00C940C7" w:rsidRDefault="00C940C7"/>
    <w:p w14:paraId="333DBFA7" w14:textId="77777777" w:rsidR="00C940C7" w:rsidRDefault="00C940C7"/>
    <w:p w14:paraId="65F4AE30" w14:textId="77777777" w:rsidR="00C940C7" w:rsidRDefault="00C940C7"/>
    <w:p w14:paraId="6F3DAAD5" w14:textId="77777777" w:rsidR="00C940C7" w:rsidRDefault="00C940C7"/>
    <w:p w14:paraId="62F69E2A" w14:textId="77777777" w:rsidR="00740C7B" w:rsidRDefault="00740C7B" w:rsidP="009113B8">
      <w:pPr>
        <w:ind w:left="0" w:firstLine="0"/>
        <w:rPr>
          <w:b/>
          <w:bCs/>
        </w:rPr>
      </w:pPr>
    </w:p>
    <w:p w14:paraId="759F1824" w14:textId="77777777" w:rsidR="00740C7B" w:rsidRDefault="00740C7B" w:rsidP="009113B8">
      <w:pPr>
        <w:ind w:left="0" w:firstLine="0"/>
        <w:rPr>
          <w:b/>
          <w:bCs/>
        </w:rPr>
      </w:pPr>
    </w:p>
    <w:p w14:paraId="613B325A" w14:textId="77777777" w:rsidR="00740C7B" w:rsidRDefault="00740C7B" w:rsidP="009113B8">
      <w:pPr>
        <w:ind w:left="0" w:firstLine="0"/>
        <w:rPr>
          <w:b/>
          <w:bCs/>
        </w:rPr>
      </w:pPr>
    </w:p>
    <w:p w14:paraId="37D4C2AE" w14:textId="77777777" w:rsidR="00740C7B" w:rsidRDefault="00740C7B" w:rsidP="009113B8">
      <w:pPr>
        <w:ind w:left="0" w:firstLine="0"/>
        <w:rPr>
          <w:b/>
          <w:bCs/>
        </w:rPr>
      </w:pPr>
    </w:p>
    <w:p w14:paraId="671FE9F6" w14:textId="77777777" w:rsidR="00740C7B" w:rsidRDefault="00740C7B" w:rsidP="009113B8">
      <w:pPr>
        <w:ind w:left="0" w:firstLine="0"/>
        <w:rPr>
          <w:b/>
          <w:bCs/>
        </w:rPr>
      </w:pPr>
    </w:p>
    <w:p w14:paraId="3E1E8F5F" w14:textId="77777777" w:rsidR="00740C7B" w:rsidRDefault="00740C7B" w:rsidP="009113B8">
      <w:pPr>
        <w:ind w:left="0" w:firstLine="0"/>
        <w:rPr>
          <w:b/>
          <w:bCs/>
        </w:rPr>
      </w:pPr>
    </w:p>
    <w:p w14:paraId="7E7EE21B" w14:textId="77777777" w:rsidR="00740C7B" w:rsidRDefault="00740C7B" w:rsidP="009113B8">
      <w:pPr>
        <w:ind w:left="0" w:firstLine="0"/>
        <w:rPr>
          <w:b/>
          <w:bCs/>
        </w:rPr>
      </w:pPr>
    </w:p>
    <w:p w14:paraId="15D90352" w14:textId="77777777" w:rsidR="00740C7B" w:rsidRDefault="00740C7B" w:rsidP="009113B8">
      <w:pPr>
        <w:ind w:left="0" w:firstLine="0"/>
        <w:rPr>
          <w:b/>
          <w:bCs/>
        </w:rPr>
      </w:pPr>
    </w:p>
    <w:p w14:paraId="45EE53E2" w14:textId="77777777" w:rsidR="00740C7B" w:rsidRDefault="00740C7B" w:rsidP="009113B8">
      <w:pPr>
        <w:ind w:left="0" w:firstLine="0"/>
        <w:rPr>
          <w:b/>
          <w:bCs/>
        </w:rPr>
      </w:pPr>
    </w:p>
    <w:p w14:paraId="30948DED" w14:textId="77777777" w:rsidR="00740C7B" w:rsidRDefault="00740C7B" w:rsidP="009113B8">
      <w:pPr>
        <w:ind w:left="0" w:firstLine="0"/>
        <w:rPr>
          <w:b/>
          <w:bCs/>
        </w:rPr>
      </w:pPr>
    </w:p>
    <w:p w14:paraId="2A750795" w14:textId="77777777" w:rsidR="00740C7B" w:rsidRDefault="00740C7B" w:rsidP="009113B8">
      <w:pPr>
        <w:ind w:left="0" w:firstLine="0"/>
        <w:rPr>
          <w:b/>
          <w:bCs/>
        </w:rPr>
      </w:pPr>
    </w:p>
    <w:p w14:paraId="1FE96AFD" w14:textId="77777777" w:rsidR="00740C7B" w:rsidRDefault="00740C7B" w:rsidP="009113B8">
      <w:pPr>
        <w:ind w:left="0" w:firstLine="0"/>
        <w:rPr>
          <w:b/>
          <w:bCs/>
        </w:rPr>
      </w:pPr>
    </w:p>
    <w:p w14:paraId="7C40D1DC" w14:textId="77777777" w:rsidR="00740C7B" w:rsidRDefault="00740C7B" w:rsidP="009113B8">
      <w:pPr>
        <w:ind w:left="0" w:firstLine="0"/>
        <w:rPr>
          <w:b/>
          <w:bCs/>
        </w:rPr>
      </w:pPr>
    </w:p>
    <w:p w14:paraId="1B730F63" w14:textId="5DBFDE9B" w:rsidR="00331F7D" w:rsidRDefault="79B183AC" w:rsidP="00740C7B">
      <w:pPr>
        <w:ind w:left="0" w:firstLine="0"/>
        <w:jc w:val="center"/>
        <w:rPr>
          <w:b/>
          <w:bCs/>
        </w:rPr>
      </w:pPr>
      <w:r w:rsidRPr="1D259551">
        <w:rPr>
          <w:b/>
          <w:bCs/>
        </w:rPr>
        <w:lastRenderedPageBreak/>
        <w:t xml:space="preserve">Appendix </w:t>
      </w:r>
      <w:r w:rsidR="3AB65B0E" w:rsidRPr="1D259551">
        <w:rPr>
          <w:b/>
          <w:bCs/>
        </w:rPr>
        <w:t>8</w:t>
      </w:r>
    </w:p>
    <w:p w14:paraId="7BD75AB2" w14:textId="2301B1EE" w:rsidR="1D259551" w:rsidRDefault="1D259551" w:rsidP="1D259551">
      <w:pPr>
        <w:ind w:left="0" w:firstLine="0"/>
        <w:rPr>
          <w:b/>
          <w:bCs/>
        </w:rPr>
      </w:pPr>
    </w:p>
    <w:p w14:paraId="0B88DDF2" w14:textId="43286600" w:rsidR="00593CDC" w:rsidRDefault="3AB65B0E" w:rsidP="009113B8">
      <w:pPr>
        <w:ind w:left="0" w:firstLine="0"/>
        <w:rPr>
          <w:b/>
          <w:bCs/>
        </w:rPr>
      </w:pPr>
      <w:bookmarkStart w:id="3" w:name="_Hlk149137873"/>
      <w:r w:rsidRPr="1D259551">
        <w:rPr>
          <w:b/>
          <w:bCs/>
        </w:rPr>
        <w:t>Prevent structure of support</w:t>
      </w:r>
    </w:p>
    <w:bookmarkEnd w:id="3"/>
    <w:p w14:paraId="153A8DDD" w14:textId="0494977C" w:rsidR="1D259551" w:rsidRDefault="1D259551" w:rsidP="1D259551">
      <w:pPr>
        <w:ind w:left="0" w:firstLine="0"/>
        <w:rPr>
          <w:b/>
          <w:bCs/>
        </w:rPr>
      </w:pPr>
    </w:p>
    <w:p w14:paraId="0B9A9ACE" w14:textId="77777777" w:rsidR="00593CDC" w:rsidRPr="00593CDC" w:rsidRDefault="3AB65B0E" w:rsidP="1D259551">
      <w:pPr>
        <w:spacing w:after="0" w:line="240" w:lineRule="auto"/>
        <w:ind w:left="0" w:right="0" w:firstLine="0"/>
        <w:rPr>
          <w:rFonts w:asciiTheme="minorHAnsi" w:hAnsiTheme="minorHAnsi" w:cstheme="minorBidi"/>
        </w:rPr>
      </w:pPr>
      <w:r w:rsidRPr="1D259551">
        <w:rPr>
          <w:rFonts w:asciiTheme="minorHAnsi" w:hAnsiTheme="minorHAnsi" w:cstheme="minorBidi"/>
        </w:rPr>
        <w:t xml:space="preserve">The following diagram is an outline of the college structure and links to USW </w:t>
      </w:r>
      <w:r w:rsidRPr="1D259551">
        <w:rPr>
          <w:rFonts w:asciiTheme="minorHAnsi" w:eastAsia="Times New Roman" w:hAnsiTheme="minorHAnsi" w:cstheme="minorBidi"/>
        </w:rPr>
        <w:t xml:space="preserve">for the </w:t>
      </w:r>
      <w:r w:rsidRPr="1D259551">
        <w:rPr>
          <w:rFonts w:asciiTheme="minorHAnsi" w:hAnsiTheme="minorHAnsi" w:cstheme="minorBidi"/>
        </w:rPr>
        <w:t>implementation of the Prevent compliance agenda.</w:t>
      </w:r>
    </w:p>
    <w:p w14:paraId="0E23218B" w14:textId="77777777" w:rsidR="00593CDC" w:rsidRDefault="00593CDC" w:rsidP="00593CDC">
      <w:pPr>
        <w:rPr>
          <w:rFonts w:cs="Times New Roman"/>
          <w:sz w:val="24"/>
          <w:szCs w:val="24"/>
        </w:rPr>
      </w:pPr>
    </w:p>
    <w:p w14:paraId="16D527B8" w14:textId="303ADC4D" w:rsidR="00593CDC"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1312" behindDoc="0" locked="0" layoutInCell="1" allowOverlap="1" wp14:anchorId="0D91CCE7" wp14:editId="59C28543">
                <wp:simplePos x="0" y="0"/>
                <wp:positionH relativeFrom="margin">
                  <wp:align>center</wp:align>
                </wp:positionH>
                <wp:positionV relativeFrom="paragraph">
                  <wp:posOffset>162560</wp:posOffset>
                </wp:positionV>
                <wp:extent cx="1770380" cy="894715"/>
                <wp:effectExtent l="0" t="0" r="20320" b="19685"/>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894715"/>
                        </a:xfrm>
                        <a:prstGeom prst="flowChartAlternateProcess">
                          <a:avLst/>
                        </a:prstGeom>
                        <a:solidFill>
                          <a:srgbClr val="F79646">
                            <a:lumMod val="40000"/>
                            <a:lumOff val="60000"/>
                          </a:srgbClr>
                        </a:solidFill>
                        <a:ln w="9525">
                          <a:solidFill>
                            <a:srgbClr val="F79646">
                              <a:lumMod val="50000"/>
                              <a:lumOff val="0"/>
                            </a:srgbClr>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0DAA9822" w14:textId="77777777" w:rsidR="00593CDC" w:rsidRPr="007C1086" w:rsidRDefault="00593CDC" w:rsidP="00593CDC">
                            <w:pPr>
                              <w:jc w:val="center"/>
                              <w:rPr>
                                <w:sz w:val="10"/>
                              </w:rPr>
                            </w:pPr>
                          </w:p>
                          <w:p w14:paraId="649B1103" w14:textId="77777777" w:rsidR="00593CDC" w:rsidRPr="00F05E45" w:rsidRDefault="00593CDC" w:rsidP="00593CDC">
                            <w:pPr>
                              <w:jc w:val="center"/>
                              <w:rPr>
                                <w:szCs w:val="24"/>
                              </w:rPr>
                            </w:pPr>
                            <w:r>
                              <w:rPr>
                                <w:szCs w:val="24"/>
                              </w:rPr>
                              <w:t>Board of Directors</w:t>
                            </w:r>
                            <w:r w:rsidRPr="00F05E45">
                              <w:rPr>
                                <w:szCs w:val="24"/>
                              </w:rPr>
                              <w:t xml:space="preserve"> and</w:t>
                            </w:r>
                          </w:p>
                          <w:p w14:paraId="2BE896ED" w14:textId="77777777" w:rsidR="00593CDC" w:rsidRPr="007C1086" w:rsidRDefault="00593CDC" w:rsidP="00593CDC">
                            <w:pPr>
                              <w:jc w:val="center"/>
                            </w:pPr>
                            <w:r w:rsidRPr="00F05E45">
                              <w:rPr>
                                <w:szCs w:val="24"/>
                              </w:rPr>
                              <w:t>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C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5" o:spid="_x0000_s1026" type="#_x0000_t176" style="position:absolute;left:0;text-align:left;margin-left:0;margin-top:12.8pt;width:139.4pt;height:70.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" fillcolor="#fcd5b5" strokecolor="#984807">
                <v:shadow opacity=".5" offset="-6pt,-6pt"/>
                <v:textbox>
                  <w:txbxContent>
                    <w:p w14:paraId="0DAA9822" w14:textId="77777777" w:rsidR="00593CDC" w:rsidRPr="007C1086" w:rsidRDefault="00593CDC" w:rsidP="00593CDC">
                      <w:pPr>
                        <w:jc w:val="center"/>
                        <w:rPr>
                          <w:sz w:val="10"/>
                        </w:rPr>
                      </w:pPr>
                    </w:p>
                    <w:p w14:paraId="649B1103" w14:textId="77777777" w:rsidR="00593CDC" w:rsidRPr="00F05E45" w:rsidRDefault="00593CDC" w:rsidP="00593CDC">
                      <w:pPr>
                        <w:jc w:val="center"/>
                        <w:rPr>
                          <w:szCs w:val="24"/>
                        </w:rPr>
                      </w:pPr>
                      <w:r>
                        <w:rPr>
                          <w:szCs w:val="24"/>
                        </w:rPr>
                        <w:t>Board of Directors</w:t>
                      </w:r>
                      <w:r w:rsidRPr="00F05E45">
                        <w:rPr>
                          <w:szCs w:val="24"/>
                        </w:rPr>
                        <w:t xml:space="preserve"> and</w:t>
                      </w:r>
                    </w:p>
                    <w:p w14:paraId="2BE896ED" w14:textId="77777777" w:rsidR="00593CDC" w:rsidRPr="007C1086" w:rsidRDefault="00593CDC" w:rsidP="00593CDC">
                      <w:pPr>
                        <w:jc w:val="center"/>
                      </w:pPr>
                      <w:r w:rsidRPr="00F05E45">
                        <w:rPr>
                          <w:szCs w:val="24"/>
                        </w:rPr>
                        <w:t>Executive</w:t>
                      </w:r>
                    </w:p>
                  </w:txbxContent>
                </v:textbox>
                <w10:wrap anchorx="margin"/>
              </v:shape>
            </w:pict>
          </mc:Fallback>
        </mc:AlternateContent>
      </w:r>
    </w:p>
    <w:p w14:paraId="5ABA80A1" w14:textId="6656EFD0" w:rsidR="00593CDC" w:rsidRDefault="00593CDC" w:rsidP="00593CDC">
      <w:pPr>
        <w:rPr>
          <w:rFonts w:cs="Times New Roman"/>
          <w:sz w:val="24"/>
          <w:szCs w:val="24"/>
        </w:rPr>
      </w:pPr>
    </w:p>
    <w:p w14:paraId="610300A7" w14:textId="32349A63" w:rsidR="00593CDC" w:rsidRDefault="00593CDC" w:rsidP="00593CDC">
      <w:pPr>
        <w:rPr>
          <w:rFonts w:cs="Times New Roman"/>
          <w:sz w:val="24"/>
          <w:szCs w:val="24"/>
        </w:rPr>
      </w:pPr>
    </w:p>
    <w:p w14:paraId="7B8E9519" w14:textId="77777777" w:rsidR="00593CDC" w:rsidRDefault="00593CDC" w:rsidP="00593CDC">
      <w:pPr>
        <w:rPr>
          <w:rFonts w:cs="Times New Roman"/>
          <w:sz w:val="24"/>
          <w:szCs w:val="24"/>
        </w:rPr>
      </w:pPr>
    </w:p>
    <w:p w14:paraId="45319193" w14:textId="5D9099A8" w:rsidR="00593CDC" w:rsidRPr="00511F20" w:rsidRDefault="00593CDC" w:rsidP="00593CDC">
      <w:pPr>
        <w:rPr>
          <w:rFonts w:cs="Times New Roman"/>
          <w:sz w:val="24"/>
          <w:szCs w:val="24"/>
        </w:rPr>
      </w:pPr>
    </w:p>
    <w:p w14:paraId="19AA8BD9" w14:textId="5A3E9D4E"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9504" behindDoc="0" locked="0" layoutInCell="1" allowOverlap="1" wp14:anchorId="00285036" wp14:editId="4D4FC290">
                <wp:simplePos x="0" y="0"/>
                <wp:positionH relativeFrom="margin">
                  <wp:posOffset>2799080</wp:posOffset>
                </wp:positionH>
                <wp:positionV relativeFrom="paragraph">
                  <wp:posOffset>42545</wp:posOffset>
                </wp:positionV>
                <wp:extent cx="0" cy="264795"/>
                <wp:effectExtent l="76200" t="38100" r="57150" b="5905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758C1" id="_x0000_t32" coordsize="21600,21600" o:spt="32" o:oned="t" path="m,l21600,21600e" filled="f">
                <v:path arrowok="t" fillok="f" o:connecttype="none"/>
                <o:lock v:ext="edit" shapetype="t"/>
              </v:shapetype>
              <v:shape id="AutoShape 64" o:spid="_x0000_s1026" type="#_x0000_t32" style="position:absolute;margin-left:220.4pt;margin-top:3.35pt;width:0;height:20.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">
                <v:stroke startarrow="block" endarrow="block"/>
                <w10:wrap anchorx="margin"/>
              </v:shape>
            </w:pict>
          </mc:Fallback>
        </mc:AlternateContent>
      </w:r>
    </w:p>
    <w:p w14:paraId="3EC3B656" w14:textId="5D3CBC19"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3360" behindDoc="0" locked="0" layoutInCell="1" allowOverlap="1" wp14:anchorId="4DF18EBC" wp14:editId="77F113D8">
                <wp:simplePos x="0" y="0"/>
                <wp:positionH relativeFrom="margin">
                  <wp:posOffset>1990725</wp:posOffset>
                </wp:positionH>
                <wp:positionV relativeFrom="paragraph">
                  <wp:posOffset>147320</wp:posOffset>
                </wp:positionV>
                <wp:extent cx="1913255" cy="733425"/>
                <wp:effectExtent l="0" t="0" r="10795" b="2857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7334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6C0EEB0C" w14:textId="77777777" w:rsidR="00593CDC" w:rsidRPr="007C1086" w:rsidRDefault="00593CDC" w:rsidP="00593CDC">
                            <w:pPr>
                              <w:jc w:val="center"/>
                            </w:pPr>
                            <w:r>
                              <w:t xml:space="preserve">Prevent Lead and member of College Executive and USW Prevent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8EBC" id="AutoShape 58" o:spid="_x0000_s1027" type="#_x0000_t176" style="position:absolute;left:0;text-align:left;margin-left:156.75pt;margin-top:11.6pt;width:150.6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" fillcolor="#fcd5b5" strokecolor="#984807">
                <v:textbox>
                  <w:txbxContent>
                    <w:p w14:paraId="6C0EEB0C" w14:textId="77777777" w:rsidR="00593CDC" w:rsidRPr="007C1086" w:rsidRDefault="00593CDC" w:rsidP="00593CDC">
                      <w:pPr>
                        <w:jc w:val="center"/>
                      </w:pPr>
                      <w:r>
                        <w:t xml:space="preserve">Prevent Lead and member of College Executive and USW Prevent Lead </w:t>
                      </w:r>
                    </w:p>
                  </w:txbxContent>
                </v:textbox>
                <w10:wrap anchorx="margin"/>
              </v:shape>
            </w:pict>
          </mc:Fallback>
        </mc:AlternateContent>
      </w:r>
    </w:p>
    <w:p w14:paraId="7536C50D" w14:textId="1DC99AA6" w:rsidR="00593CDC" w:rsidRPr="00511F20" w:rsidRDefault="00593CDC" w:rsidP="00593CDC">
      <w:pPr>
        <w:rPr>
          <w:rFonts w:cs="Times New Roman"/>
          <w:sz w:val="24"/>
          <w:szCs w:val="24"/>
        </w:rPr>
      </w:pPr>
    </w:p>
    <w:p w14:paraId="51326C52" w14:textId="7298713A" w:rsidR="00593CDC" w:rsidRPr="00511F20" w:rsidRDefault="00593CDC" w:rsidP="00593CDC">
      <w:pPr>
        <w:rPr>
          <w:rFonts w:cs="Times New Roman"/>
          <w:sz w:val="24"/>
          <w:szCs w:val="24"/>
        </w:rPr>
      </w:pPr>
    </w:p>
    <w:p w14:paraId="16727583" w14:textId="1B368760"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2336" behindDoc="0" locked="0" layoutInCell="1" allowOverlap="1" wp14:anchorId="1C7C621E" wp14:editId="43364B79">
                <wp:simplePos x="0" y="0"/>
                <wp:positionH relativeFrom="page">
                  <wp:posOffset>5227955</wp:posOffset>
                </wp:positionH>
                <wp:positionV relativeFrom="paragraph">
                  <wp:posOffset>16510</wp:posOffset>
                </wp:positionV>
                <wp:extent cx="2238375" cy="1819275"/>
                <wp:effectExtent l="0" t="0" r="28575" b="2857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81927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4465126D" w14:textId="77777777" w:rsidR="00593CDC" w:rsidRPr="007C1086" w:rsidRDefault="00593CDC" w:rsidP="00593CDC">
                            <w:pPr>
                              <w:jc w:val="center"/>
                              <w:rPr>
                                <w:sz w:val="10"/>
                              </w:rPr>
                            </w:pPr>
                          </w:p>
                          <w:p w14:paraId="7480CBB7" w14:textId="77777777" w:rsidR="00593CDC" w:rsidRPr="00EA610D" w:rsidRDefault="00593CDC" w:rsidP="00593CDC">
                            <w:pPr>
                              <w:rPr>
                                <w:b/>
                                <w:szCs w:val="24"/>
                              </w:rPr>
                            </w:pPr>
                            <w:r>
                              <w:rPr>
                                <w:b/>
                                <w:szCs w:val="24"/>
                              </w:rPr>
                              <w:t xml:space="preserve">Safeguarding/Prevent </w:t>
                            </w:r>
                            <w:r w:rsidRPr="00EA610D">
                              <w:rPr>
                                <w:b/>
                                <w:szCs w:val="24"/>
                              </w:rPr>
                              <w:t>Panel</w:t>
                            </w:r>
                          </w:p>
                          <w:p w14:paraId="0C142FCF" w14:textId="77777777" w:rsidR="00593CDC" w:rsidRDefault="00593CDC" w:rsidP="00593CDC">
                            <w:pPr>
                              <w:jc w:val="center"/>
                              <w:rPr>
                                <w:szCs w:val="24"/>
                              </w:rPr>
                            </w:pPr>
                            <w:r>
                              <w:rPr>
                                <w:szCs w:val="24"/>
                              </w:rPr>
                              <w:t>To include:</w:t>
                            </w:r>
                          </w:p>
                          <w:p w14:paraId="7D7AC348" w14:textId="77777777" w:rsidR="00593CDC" w:rsidRDefault="00593CDC" w:rsidP="00593CDC">
                            <w:pPr>
                              <w:jc w:val="center"/>
                              <w:rPr>
                                <w:sz w:val="20"/>
                              </w:rPr>
                            </w:pPr>
                            <w:r w:rsidRPr="00913378">
                              <w:rPr>
                                <w:sz w:val="20"/>
                              </w:rPr>
                              <w:t xml:space="preserve">Prevent Lead, Safeguarding Officer, </w:t>
                            </w:r>
                            <w:r>
                              <w:rPr>
                                <w:sz w:val="20"/>
                              </w:rPr>
                              <w:t>Learner Welfare Officer</w:t>
                            </w:r>
                            <w:r w:rsidRPr="00913378">
                              <w:rPr>
                                <w:sz w:val="20"/>
                              </w:rPr>
                              <w:t>, ALN</w:t>
                            </w:r>
                            <w:r>
                              <w:rPr>
                                <w:sz w:val="20"/>
                              </w:rPr>
                              <w:t xml:space="preserve"> </w:t>
                            </w:r>
                            <w:r w:rsidRPr="00913378">
                              <w:rPr>
                                <w:sz w:val="20"/>
                              </w:rPr>
                              <w:t xml:space="preserve">Co, </w:t>
                            </w:r>
                          </w:p>
                          <w:p w14:paraId="69A28C00" w14:textId="77777777" w:rsidR="00593CDC" w:rsidRDefault="00593CDC" w:rsidP="00593CDC">
                            <w:pPr>
                              <w:jc w:val="center"/>
                              <w:rPr>
                                <w:sz w:val="20"/>
                              </w:rPr>
                            </w:pPr>
                            <w:r>
                              <w:rPr>
                                <w:sz w:val="20"/>
                              </w:rPr>
                              <w:t xml:space="preserve">H &amp; S/Compliance Co-ordinator, TTC Prevent Link, </w:t>
                            </w:r>
                          </w:p>
                          <w:p w14:paraId="1BE1DD1B" w14:textId="77777777" w:rsidR="00593CDC" w:rsidRPr="007314D7" w:rsidRDefault="00593CDC" w:rsidP="00593CDC">
                            <w:pPr>
                              <w:jc w:val="center"/>
                              <w:rPr>
                                <w:sz w:val="20"/>
                              </w:rPr>
                            </w:pPr>
                            <w:r w:rsidRPr="007314D7">
                              <w:rPr>
                                <w:sz w:val="20"/>
                              </w:rPr>
                              <w:t>USW Prevent Lead (SPOC)</w:t>
                            </w:r>
                          </w:p>
                          <w:p w14:paraId="42EC0703" w14:textId="77777777" w:rsidR="00593CDC" w:rsidRPr="00913378" w:rsidRDefault="00593CDC" w:rsidP="00593CDC">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21E" id="AutoShape 56" o:spid="_x0000_s1028" type="#_x0000_t176" style="position:absolute;left:0;text-align:left;margin-left:411.65pt;margin-top:1.3pt;width:176.25pt;height:14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" fillcolor="#fcd5b5" strokecolor="#984807">
                <v:textbox>
                  <w:txbxContent>
                    <w:p w14:paraId="4465126D" w14:textId="77777777" w:rsidR="00593CDC" w:rsidRPr="007C1086" w:rsidRDefault="00593CDC" w:rsidP="00593CDC">
                      <w:pPr>
                        <w:jc w:val="center"/>
                        <w:rPr>
                          <w:sz w:val="10"/>
                        </w:rPr>
                      </w:pPr>
                    </w:p>
                    <w:p w14:paraId="7480CBB7" w14:textId="77777777" w:rsidR="00593CDC" w:rsidRPr="00EA610D" w:rsidRDefault="00593CDC" w:rsidP="00593CDC">
                      <w:pPr>
                        <w:rPr>
                          <w:b/>
                          <w:szCs w:val="24"/>
                        </w:rPr>
                      </w:pPr>
                      <w:r>
                        <w:rPr>
                          <w:b/>
                          <w:szCs w:val="24"/>
                        </w:rPr>
                        <w:t xml:space="preserve">Safeguarding/Prevent </w:t>
                      </w:r>
                      <w:r w:rsidRPr="00EA610D">
                        <w:rPr>
                          <w:b/>
                          <w:szCs w:val="24"/>
                        </w:rPr>
                        <w:t>Panel</w:t>
                      </w:r>
                    </w:p>
                    <w:p w14:paraId="0C142FCF" w14:textId="77777777" w:rsidR="00593CDC" w:rsidRDefault="00593CDC" w:rsidP="00593CDC">
                      <w:pPr>
                        <w:jc w:val="center"/>
                        <w:rPr>
                          <w:szCs w:val="24"/>
                        </w:rPr>
                      </w:pPr>
                      <w:r>
                        <w:rPr>
                          <w:szCs w:val="24"/>
                        </w:rPr>
                        <w:t>To include:</w:t>
                      </w:r>
                    </w:p>
                    <w:p w14:paraId="7D7AC348" w14:textId="77777777" w:rsidR="00593CDC" w:rsidRDefault="00593CDC" w:rsidP="00593CDC">
                      <w:pPr>
                        <w:jc w:val="center"/>
                        <w:rPr>
                          <w:sz w:val="20"/>
                        </w:rPr>
                      </w:pPr>
                      <w:r w:rsidRPr="00913378">
                        <w:rPr>
                          <w:sz w:val="20"/>
                        </w:rPr>
                        <w:t xml:space="preserve">Prevent Lead, Safeguarding Officer, </w:t>
                      </w:r>
                      <w:r>
                        <w:rPr>
                          <w:sz w:val="20"/>
                        </w:rPr>
                        <w:t>Learner Welfare Officer</w:t>
                      </w:r>
                      <w:r w:rsidRPr="00913378">
                        <w:rPr>
                          <w:sz w:val="20"/>
                        </w:rPr>
                        <w:t>, ALN</w:t>
                      </w:r>
                      <w:r>
                        <w:rPr>
                          <w:sz w:val="20"/>
                        </w:rPr>
                        <w:t xml:space="preserve"> </w:t>
                      </w:r>
                      <w:r w:rsidRPr="00913378">
                        <w:rPr>
                          <w:sz w:val="20"/>
                        </w:rPr>
                        <w:t xml:space="preserve">Co, </w:t>
                      </w:r>
                    </w:p>
                    <w:p w14:paraId="69A28C00" w14:textId="77777777" w:rsidR="00593CDC" w:rsidRDefault="00593CDC" w:rsidP="00593CDC">
                      <w:pPr>
                        <w:jc w:val="center"/>
                        <w:rPr>
                          <w:sz w:val="20"/>
                        </w:rPr>
                      </w:pPr>
                      <w:r>
                        <w:rPr>
                          <w:sz w:val="20"/>
                        </w:rPr>
                        <w:t xml:space="preserve">H &amp; S/Compliance Co-ordinator, TTC Prevent Link, </w:t>
                      </w:r>
                    </w:p>
                    <w:p w14:paraId="1BE1DD1B" w14:textId="77777777" w:rsidR="00593CDC" w:rsidRPr="007314D7" w:rsidRDefault="00593CDC" w:rsidP="00593CDC">
                      <w:pPr>
                        <w:jc w:val="center"/>
                        <w:rPr>
                          <w:sz w:val="20"/>
                        </w:rPr>
                      </w:pPr>
                      <w:r w:rsidRPr="007314D7">
                        <w:rPr>
                          <w:sz w:val="20"/>
                        </w:rPr>
                        <w:t>USW Prevent Lead (SPOC)</w:t>
                      </w:r>
                    </w:p>
                    <w:p w14:paraId="42EC0703" w14:textId="77777777" w:rsidR="00593CDC" w:rsidRPr="00913378" w:rsidRDefault="00593CDC" w:rsidP="00593CDC">
                      <w:pPr>
                        <w:jc w:val="center"/>
                        <w:rPr>
                          <w:sz w:val="20"/>
                        </w:rPr>
                      </w:pPr>
                    </w:p>
                  </w:txbxContent>
                </v:textbox>
                <w10:wrap anchorx="page"/>
              </v:shape>
            </w:pict>
          </mc:Fallback>
        </mc:AlternateContent>
      </w:r>
      <w:r w:rsidRPr="00794C28">
        <w:rPr>
          <w:rFonts w:cs="Times New Roman"/>
          <w:noProof/>
          <w:sz w:val="24"/>
          <w:szCs w:val="24"/>
        </w:rPr>
        <mc:AlternateContent>
          <mc:Choice Requires="wps">
            <w:drawing>
              <wp:anchor distT="0" distB="0" distL="114300" distR="114300" simplePos="0" relativeHeight="251670528" behindDoc="0" locked="0" layoutInCell="1" allowOverlap="1" wp14:anchorId="0D249C51" wp14:editId="508D903D">
                <wp:simplePos x="0" y="0"/>
                <wp:positionH relativeFrom="column">
                  <wp:posOffset>3923665</wp:posOffset>
                </wp:positionH>
                <wp:positionV relativeFrom="paragraph">
                  <wp:posOffset>6350</wp:posOffset>
                </wp:positionV>
                <wp:extent cx="342900" cy="247650"/>
                <wp:effectExtent l="38100" t="38100" r="57150" b="5715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47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5DAA9" id="AutoShape 66" o:spid="_x0000_s1026" type="#_x0000_t32" style="position:absolute;margin-left:308.95pt;margin-top:.5pt;width:27pt;height:1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">
                <v:stroke startarrow="block" endarrow="block"/>
              </v:shape>
            </w:pict>
          </mc:Fallback>
        </mc:AlternateContent>
      </w:r>
    </w:p>
    <w:p w14:paraId="4012CF66" w14:textId="77777777"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3600" behindDoc="0" locked="0" layoutInCell="1" allowOverlap="1" wp14:anchorId="61E35291" wp14:editId="44A28E9E">
                <wp:simplePos x="0" y="0"/>
                <wp:positionH relativeFrom="margin">
                  <wp:posOffset>2799080</wp:posOffset>
                </wp:positionH>
                <wp:positionV relativeFrom="paragraph">
                  <wp:posOffset>68580</wp:posOffset>
                </wp:positionV>
                <wp:extent cx="0" cy="264795"/>
                <wp:effectExtent l="76200" t="38100" r="57150" b="5905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F0D7" id="AutoShape 64" o:spid="_x0000_s1026" type="#_x0000_t32" style="position:absolute;margin-left:220.4pt;margin-top:5.4pt;width:0;height:20.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">
                <v:stroke startarrow="block" endarrow="block"/>
                <w10:wrap anchorx="margin"/>
              </v:shape>
            </w:pict>
          </mc:Fallback>
        </mc:AlternateContent>
      </w:r>
    </w:p>
    <w:p w14:paraId="2CAB475C" w14:textId="77777777"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8480" behindDoc="0" locked="0" layoutInCell="1" allowOverlap="1" wp14:anchorId="7AAA0633" wp14:editId="67BCDDF8">
                <wp:simplePos x="0" y="0"/>
                <wp:positionH relativeFrom="margin">
                  <wp:posOffset>1998980</wp:posOffset>
                </wp:positionH>
                <wp:positionV relativeFrom="paragraph">
                  <wp:posOffset>114935</wp:posOffset>
                </wp:positionV>
                <wp:extent cx="1808480" cy="904240"/>
                <wp:effectExtent l="0" t="0" r="20320" b="1016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90424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4F4E2419" w14:textId="77777777" w:rsidR="00593CDC" w:rsidRPr="00912143" w:rsidRDefault="00593CDC" w:rsidP="00593CDC">
                            <w:r>
                              <w:t>Equality and Diversity Steering Group</w:t>
                            </w:r>
                          </w:p>
                          <w:p w14:paraId="03CBAB0D"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0633" id="AutoShape 63" o:spid="_x0000_s1029" type="#_x0000_t176" style="position:absolute;left:0;text-align:left;margin-left:157.4pt;margin-top:9.05pt;width:142.4pt;height:7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" fillcolor="#fcd5b5" strokecolor="#984807">
                <v:textbox>
                  <w:txbxContent>
                    <w:p w14:paraId="4F4E2419" w14:textId="77777777" w:rsidR="00593CDC" w:rsidRPr="00912143" w:rsidRDefault="00593CDC" w:rsidP="00593CDC">
                      <w:r>
                        <w:t>Equality and Diversity Steering Group</w:t>
                      </w:r>
                    </w:p>
                    <w:p w14:paraId="03CBAB0D" w14:textId="77777777" w:rsidR="00593CDC" w:rsidRPr="007C1086" w:rsidRDefault="00593CDC" w:rsidP="00593CDC">
                      <w:pPr>
                        <w:jc w:val="center"/>
                      </w:pPr>
                    </w:p>
                  </w:txbxContent>
                </v:textbox>
                <w10:wrap anchorx="margin"/>
              </v:shape>
            </w:pict>
          </mc:Fallback>
        </mc:AlternateContent>
      </w:r>
    </w:p>
    <w:p w14:paraId="41DD5CF4" w14:textId="77777777" w:rsidR="00593CDC" w:rsidRPr="00511F20" w:rsidRDefault="00593CDC" w:rsidP="00593CDC">
      <w:pPr>
        <w:rPr>
          <w:rFonts w:cs="Times New Roman"/>
          <w:sz w:val="24"/>
          <w:szCs w:val="24"/>
        </w:rPr>
      </w:pPr>
    </w:p>
    <w:p w14:paraId="6443CFE2" w14:textId="59BF4E3F" w:rsidR="00593CDC" w:rsidRPr="00511F20" w:rsidRDefault="00593CDC" w:rsidP="00593CDC">
      <w:pPr>
        <w:rPr>
          <w:rFonts w:cs="Times New Roman"/>
          <w:sz w:val="24"/>
          <w:szCs w:val="24"/>
        </w:rPr>
      </w:pPr>
    </w:p>
    <w:p w14:paraId="188B09BD" w14:textId="7C7D1342" w:rsidR="00593CDC" w:rsidRPr="00511F20" w:rsidRDefault="00593CDC" w:rsidP="00593CDC">
      <w:pPr>
        <w:rPr>
          <w:rFonts w:cs="Times New Roman"/>
          <w:sz w:val="24"/>
          <w:szCs w:val="24"/>
        </w:rPr>
      </w:pPr>
    </w:p>
    <w:p w14:paraId="29015C12" w14:textId="093A0949" w:rsidR="00593CDC" w:rsidRPr="00511F20" w:rsidRDefault="00593CDC" w:rsidP="00593CDC">
      <w:pPr>
        <w:rPr>
          <w:rFonts w:cs="Times New Roman"/>
          <w:sz w:val="24"/>
          <w:szCs w:val="24"/>
        </w:rPr>
      </w:pPr>
    </w:p>
    <w:p w14:paraId="3435F229" w14:textId="1B29B4F5"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8720" behindDoc="0" locked="0" layoutInCell="1" allowOverlap="1" wp14:anchorId="329DD98F" wp14:editId="66E043A3">
                <wp:simplePos x="0" y="0"/>
                <wp:positionH relativeFrom="column">
                  <wp:posOffset>3848100</wp:posOffset>
                </wp:positionH>
                <wp:positionV relativeFrom="paragraph">
                  <wp:posOffset>45085</wp:posOffset>
                </wp:positionV>
                <wp:extent cx="400050" cy="542925"/>
                <wp:effectExtent l="38100" t="38100" r="57150" b="47625"/>
                <wp:wrapNone/>
                <wp:docPr id="15" name="Straight Arrow Connector 15"/>
                <wp:cNvGraphicFramePr/>
                <a:graphic xmlns:a="http://schemas.openxmlformats.org/drawingml/2006/main">
                  <a:graphicData uri="http://schemas.microsoft.com/office/word/2010/wordprocessingShape">
                    <wps:wsp>
                      <wps:cNvCnPr/>
                      <wps:spPr>
                        <a:xfrm flipH="1">
                          <a:off x="0" y="0"/>
                          <a:ext cx="400050" cy="5429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0A3258" id="Straight Arrow Connector 15" o:spid="_x0000_s1026" type="#_x0000_t32" style="position:absolute;margin-left:303pt;margin-top:3.55pt;width:31.5pt;height:42.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" strokecolor="windowText">
                <v:stroke startarrow="block" endarrow="block"/>
              </v:shape>
            </w:pict>
          </mc:Fallback>
        </mc:AlternateContent>
      </w:r>
      <w:r w:rsidRPr="00794C28">
        <w:rPr>
          <w:rFonts w:cs="Times New Roman"/>
          <w:noProof/>
          <w:sz w:val="24"/>
          <w:szCs w:val="24"/>
        </w:rPr>
        <mc:AlternateContent>
          <mc:Choice Requires="wps">
            <w:drawing>
              <wp:anchor distT="0" distB="0" distL="114300" distR="114300" simplePos="0" relativeHeight="251675648" behindDoc="0" locked="0" layoutInCell="1" allowOverlap="1" wp14:anchorId="539C4E48" wp14:editId="40ED70B4">
                <wp:simplePos x="0" y="0"/>
                <wp:positionH relativeFrom="margin">
                  <wp:align>center</wp:align>
                </wp:positionH>
                <wp:positionV relativeFrom="paragraph">
                  <wp:posOffset>44450</wp:posOffset>
                </wp:positionV>
                <wp:extent cx="0" cy="552450"/>
                <wp:effectExtent l="76200" t="3810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553A817F" id="Straight Arrow Connector 14" o:spid="_x0000_s1026" type="#_x0000_t32" style="position:absolute;margin-left:0;margin-top:3.5pt;width:0;height:43.5pt;z-index:2516756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" strokecolor="windowText">
                <v:stroke startarrow="block" endarrow="block"/>
                <w10:wrap anchorx="margin"/>
              </v:shape>
            </w:pict>
          </mc:Fallback>
        </mc:AlternateContent>
      </w:r>
    </w:p>
    <w:p w14:paraId="1497DDA6" w14:textId="241523CC" w:rsidR="00593CDC" w:rsidRPr="00511F20" w:rsidRDefault="00593CDC" w:rsidP="00593CDC">
      <w:pPr>
        <w:rPr>
          <w:rFonts w:cs="Times New Roman"/>
          <w:sz w:val="24"/>
          <w:szCs w:val="24"/>
        </w:rPr>
      </w:pPr>
    </w:p>
    <w:p w14:paraId="211ED91C" w14:textId="3578C3C0" w:rsidR="00593CDC" w:rsidRPr="00511F20" w:rsidRDefault="00593CDC" w:rsidP="00593CDC">
      <w:pPr>
        <w:rPr>
          <w:rFonts w:cs="Times New Roman"/>
          <w:sz w:val="24"/>
          <w:szCs w:val="24"/>
        </w:rPr>
      </w:pPr>
    </w:p>
    <w:p w14:paraId="377BDCAA" w14:textId="5C4F1CC0"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4624" behindDoc="0" locked="0" layoutInCell="1" allowOverlap="1" wp14:anchorId="3A926B76" wp14:editId="6ED8982D">
                <wp:simplePos x="0" y="0"/>
                <wp:positionH relativeFrom="margin">
                  <wp:posOffset>1208405</wp:posOffset>
                </wp:positionH>
                <wp:positionV relativeFrom="paragraph">
                  <wp:posOffset>29845</wp:posOffset>
                </wp:positionV>
                <wp:extent cx="3733800" cy="657225"/>
                <wp:effectExtent l="0" t="0" r="19050" b="2857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572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0A9D36E8" w14:textId="77777777" w:rsidR="00593CDC" w:rsidRPr="007C1086" w:rsidRDefault="00593CDC" w:rsidP="00593CDC">
                            <w:pPr>
                              <w:jc w:val="center"/>
                              <w:rPr>
                                <w:sz w:val="10"/>
                              </w:rPr>
                            </w:pPr>
                          </w:p>
                          <w:p w14:paraId="4C502724" w14:textId="77777777" w:rsidR="00593CDC" w:rsidRDefault="00593CDC" w:rsidP="00593CDC">
                            <w:pPr>
                              <w:jc w:val="center"/>
                            </w:pPr>
                            <w:r>
                              <w:t xml:space="preserve">Operational Prevent Links </w:t>
                            </w:r>
                          </w:p>
                          <w:p w14:paraId="39FA6725" w14:textId="77777777" w:rsidR="00593CDC" w:rsidRPr="007C1086" w:rsidRDefault="00593CDC" w:rsidP="00593CDC">
                            <w:pPr>
                              <w:jc w:val="center"/>
                            </w:pPr>
                            <w:r w:rsidRPr="00A25A9D">
                              <w:rPr>
                                <w:sz w:val="20"/>
                              </w:rPr>
                              <w:t>(</w:t>
                            </w:r>
                            <w:r>
                              <w:rPr>
                                <w:sz w:val="20"/>
                              </w:rPr>
                              <w:t>Safeguarding/ Welfare Officer/ TTC Prevent Link)</w:t>
                            </w:r>
                            <w:r>
                              <w:t xml:space="preserve"> </w:t>
                            </w:r>
                          </w:p>
                          <w:p w14:paraId="5653D2D4"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6B76" id="AutoShape 62" o:spid="_x0000_s1030" type="#_x0000_t176" style="position:absolute;left:0;text-align:left;margin-left:95.15pt;margin-top:2.35pt;width:294pt;height:5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" fillcolor="#fcd5b5" strokecolor="#984807">
                <v:textbox>
                  <w:txbxContent>
                    <w:p w14:paraId="0A9D36E8" w14:textId="77777777" w:rsidR="00593CDC" w:rsidRPr="007C1086" w:rsidRDefault="00593CDC" w:rsidP="00593CDC">
                      <w:pPr>
                        <w:jc w:val="center"/>
                        <w:rPr>
                          <w:sz w:val="10"/>
                        </w:rPr>
                      </w:pPr>
                    </w:p>
                    <w:p w14:paraId="4C502724" w14:textId="77777777" w:rsidR="00593CDC" w:rsidRDefault="00593CDC" w:rsidP="00593CDC">
                      <w:pPr>
                        <w:jc w:val="center"/>
                      </w:pPr>
                      <w:r>
                        <w:t xml:space="preserve">Operational Prevent Links </w:t>
                      </w:r>
                    </w:p>
                    <w:p w14:paraId="39FA6725" w14:textId="77777777" w:rsidR="00593CDC" w:rsidRPr="007C1086" w:rsidRDefault="00593CDC" w:rsidP="00593CDC">
                      <w:pPr>
                        <w:jc w:val="center"/>
                      </w:pPr>
                      <w:r w:rsidRPr="00A25A9D">
                        <w:rPr>
                          <w:sz w:val="20"/>
                        </w:rPr>
                        <w:t>(</w:t>
                      </w:r>
                      <w:r>
                        <w:rPr>
                          <w:sz w:val="20"/>
                        </w:rPr>
                        <w:t>Safeguarding/ Welfare Officer/ TTC Prevent Link)</w:t>
                      </w:r>
                      <w:r>
                        <w:t xml:space="preserve"> </w:t>
                      </w:r>
                    </w:p>
                    <w:p w14:paraId="5653D2D4" w14:textId="77777777" w:rsidR="00593CDC" w:rsidRPr="007C1086" w:rsidRDefault="00593CDC" w:rsidP="00593CDC">
                      <w:pPr>
                        <w:jc w:val="center"/>
                      </w:pPr>
                    </w:p>
                  </w:txbxContent>
                </v:textbox>
                <w10:wrap anchorx="margin"/>
              </v:shape>
            </w:pict>
          </mc:Fallback>
        </mc:AlternateContent>
      </w:r>
    </w:p>
    <w:p w14:paraId="25CD4944" w14:textId="2F59970C" w:rsidR="00593CDC" w:rsidRPr="00511F20" w:rsidRDefault="00593CDC" w:rsidP="00593CDC">
      <w:pPr>
        <w:rPr>
          <w:rFonts w:cs="Times New Roman"/>
          <w:sz w:val="24"/>
          <w:szCs w:val="24"/>
        </w:rPr>
      </w:pPr>
    </w:p>
    <w:p w14:paraId="4F807192" w14:textId="4D870CD5"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2576" behindDoc="0" locked="0" layoutInCell="1" allowOverlap="1" wp14:anchorId="683C1E3C" wp14:editId="251F62AA">
                <wp:simplePos x="0" y="0"/>
                <wp:positionH relativeFrom="column">
                  <wp:posOffset>5059045</wp:posOffset>
                </wp:positionH>
                <wp:positionV relativeFrom="paragraph">
                  <wp:posOffset>198755</wp:posOffset>
                </wp:positionV>
                <wp:extent cx="685800" cy="742950"/>
                <wp:effectExtent l="38100" t="38100" r="57150" b="571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742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AFBAD" id="AutoShape 70" o:spid="_x0000_s1026" type="#_x0000_t32" style="position:absolute;margin-left:398.35pt;margin-top:15.65pt;width:54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">
                <v:stroke startarrow="block" endarrow="block"/>
              </v:shape>
            </w:pict>
          </mc:Fallback>
        </mc:AlternateContent>
      </w:r>
    </w:p>
    <w:p w14:paraId="2D3FAF7C" w14:textId="5A0B1B28" w:rsidR="00593CDC" w:rsidRDefault="00593CDC"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71552" behindDoc="0" locked="0" layoutInCell="1" allowOverlap="1" wp14:anchorId="4FA31554" wp14:editId="2580F407">
                <wp:simplePos x="0" y="0"/>
                <wp:positionH relativeFrom="margin">
                  <wp:posOffset>219075</wp:posOffset>
                </wp:positionH>
                <wp:positionV relativeFrom="paragraph">
                  <wp:posOffset>69215</wp:posOffset>
                </wp:positionV>
                <wp:extent cx="809625" cy="685800"/>
                <wp:effectExtent l="38100" t="38100" r="47625" b="5715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685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3670" id="AutoShape 69" o:spid="_x0000_s1026" type="#_x0000_t32" style="position:absolute;margin-left:17.25pt;margin-top:5.45pt;width:63.75pt;height:54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">
                <v:stroke startarrow="block" endarrow="block"/>
                <w10:wrap anchorx="margin"/>
              </v:shape>
            </w:pict>
          </mc:Fallback>
        </mc:AlternateContent>
      </w:r>
      <w:r w:rsidRPr="00794C28">
        <w:rPr>
          <w:rFonts w:cs="Times New Roman"/>
          <w:noProof/>
          <w:sz w:val="24"/>
          <w:szCs w:val="24"/>
        </w:rPr>
        <mc:AlternateContent>
          <mc:Choice Requires="wps">
            <w:drawing>
              <wp:anchor distT="0" distB="0" distL="114300" distR="114300" simplePos="0" relativeHeight="251677696" behindDoc="0" locked="0" layoutInCell="1" allowOverlap="1" wp14:anchorId="4E2C474C" wp14:editId="11E1590E">
                <wp:simplePos x="0" y="0"/>
                <wp:positionH relativeFrom="column">
                  <wp:posOffset>3763645</wp:posOffset>
                </wp:positionH>
                <wp:positionV relativeFrom="paragraph">
                  <wp:posOffset>43815</wp:posOffset>
                </wp:positionV>
                <wp:extent cx="12065" cy="822960"/>
                <wp:effectExtent l="76200" t="38100" r="64135" b="53340"/>
                <wp:wrapNone/>
                <wp:docPr id="18" name="Straight Arrow Connector 18"/>
                <wp:cNvGraphicFramePr/>
                <a:graphic xmlns:a="http://schemas.openxmlformats.org/drawingml/2006/main">
                  <a:graphicData uri="http://schemas.microsoft.com/office/word/2010/wordprocessingShape">
                    <wps:wsp>
                      <wps:cNvCnPr/>
                      <wps:spPr>
                        <a:xfrm>
                          <a:off x="0" y="0"/>
                          <a:ext cx="12065" cy="82296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787F5CA3" id="Straight Arrow Connector 18" o:spid="_x0000_s1026" type="#_x0000_t32" style="position:absolute;margin-left:296.35pt;margin-top:3.45pt;width:.95pt;height:6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" strokecolor="windowText">
                <v:stroke startarrow="block" endarrow="block"/>
              </v:shape>
            </w:pict>
          </mc:Fallback>
        </mc:AlternateContent>
      </w:r>
      <w:r w:rsidRPr="00794C28">
        <w:rPr>
          <w:rFonts w:cs="Times New Roman"/>
          <w:noProof/>
          <w:sz w:val="24"/>
          <w:szCs w:val="24"/>
        </w:rPr>
        <mc:AlternateContent>
          <mc:Choice Requires="wps">
            <w:drawing>
              <wp:anchor distT="0" distB="0" distL="114300" distR="114300" simplePos="0" relativeHeight="251676672" behindDoc="0" locked="0" layoutInCell="1" allowOverlap="1" wp14:anchorId="15B03AE2" wp14:editId="6495D7EB">
                <wp:simplePos x="0" y="0"/>
                <wp:positionH relativeFrom="column">
                  <wp:posOffset>2006600</wp:posOffset>
                </wp:positionH>
                <wp:positionV relativeFrom="paragraph">
                  <wp:posOffset>45720</wp:posOffset>
                </wp:positionV>
                <wp:extent cx="0" cy="825500"/>
                <wp:effectExtent l="76200" t="38100" r="57150" b="50800"/>
                <wp:wrapNone/>
                <wp:docPr id="19" name="Straight Arrow Connector 19"/>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29ABE972" id="Straight Arrow Connector 19" o:spid="_x0000_s1026" type="#_x0000_t32" style="position:absolute;margin-left:158pt;margin-top:3.6pt;width:0;height: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" strokecolor="windowText">
                <v:stroke startarrow="block" endarrow="block"/>
              </v:shape>
            </w:pict>
          </mc:Fallback>
        </mc:AlternateContent>
      </w:r>
    </w:p>
    <w:p w14:paraId="3EC0DFFA" w14:textId="66577C18" w:rsidR="00331F7D" w:rsidRDefault="00331F7D" w:rsidP="009113B8">
      <w:pPr>
        <w:ind w:left="0" w:firstLine="0"/>
        <w:rPr>
          <w:b/>
          <w:bCs/>
        </w:rPr>
      </w:pPr>
    </w:p>
    <w:p w14:paraId="7E56D7F6" w14:textId="66ACBD20" w:rsidR="00331F7D" w:rsidRDefault="00331F7D" w:rsidP="009113B8">
      <w:pPr>
        <w:ind w:left="0" w:firstLine="0"/>
        <w:rPr>
          <w:b/>
          <w:bCs/>
        </w:rPr>
      </w:pPr>
    </w:p>
    <w:p w14:paraId="1A3A1353" w14:textId="5FFCB4BC" w:rsidR="00331F7D" w:rsidRDefault="00331F7D" w:rsidP="009113B8">
      <w:pPr>
        <w:ind w:left="0" w:firstLine="0"/>
        <w:rPr>
          <w:b/>
          <w:bCs/>
        </w:rPr>
      </w:pPr>
    </w:p>
    <w:p w14:paraId="5496E2F5" w14:textId="0B207FCE" w:rsidR="00331F7D" w:rsidRDefault="00740C7B"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67456" behindDoc="0" locked="0" layoutInCell="1" allowOverlap="1" wp14:anchorId="7D67EDCB" wp14:editId="7ECD5B37">
                <wp:simplePos x="0" y="0"/>
                <wp:positionH relativeFrom="margin">
                  <wp:posOffset>1571625</wp:posOffset>
                </wp:positionH>
                <wp:positionV relativeFrom="paragraph">
                  <wp:posOffset>196215</wp:posOffset>
                </wp:positionV>
                <wp:extent cx="1771650" cy="704850"/>
                <wp:effectExtent l="0" t="0" r="19050" b="19050"/>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485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6C3A4183" w14:textId="77777777" w:rsidR="00593CDC" w:rsidRPr="007C1086" w:rsidRDefault="00593CDC" w:rsidP="00593CDC">
                            <w:pPr>
                              <w:jc w:val="center"/>
                              <w:rPr>
                                <w:sz w:val="10"/>
                              </w:rPr>
                            </w:pPr>
                          </w:p>
                          <w:p w14:paraId="11F02AA4" w14:textId="3ECFDA13" w:rsidR="00593CDC" w:rsidRPr="007C1086" w:rsidRDefault="00740C7B" w:rsidP="00593CDC">
                            <w:pPr>
                              <w:jc w:val="center"/>
                            </w:pPr>
                            <w:r w:rsidRPr="00B10AEA">
                              <w:t xml:space="preserve">Business Support </w:t>
                            </w:r>
                            <w:r w:rsidR="00593CDC" w:rsidRPr="00B10AEA">
                              <w:t>Managers</w:t>
                            </w:r>
                          </w:p>
                          <w:p w14:paraId="45A0865B"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EDCB" id="_x0000_s1031" type="#_x0000_t176" style="position:absolute;left:0;text-align:left;margin-left:123.75pt;margin-top:15.45pt;width:139.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" fillcolor="#fcd5b5" strokecolor="#984807">
                <v:textbox>
                  <w:txbxContent>
                    <w:p w14:paraId="6C3A4183" w14:textId="77777777" w:rsidR="00593CDC" w:rsidRPr="007C1086" w:rsidRDefault="00593CDC" w:rsidP="00593CDC">
                      <w:pPr>
                        <w:jc w:val="center"/>
                        <w:rPr>
                          <w:sz w:val="10"/>
                        </w:rPr>
                      </w:pPr>
                    </w:p>
                    <w:p w14:paraId="11F02AA4" w14:textId="3ECFDA13" w:rsidR="00593CDC" w:rsidRPr="007C1086" w:rsidRDefault="00740C7B" w:rsidP="00593CDC">
                      <w:pPr>
                        <w:jc w:val="center"/>
                      </w:pPr>
                      <w:r w:rsidRPr="00B10AEA">
                        <w:t xml:space="preserve">Business Support </w:t>
                      </w:r>
                      <w:r w:rsidR="00593CDC" w:rsidRPr="00B10AEA">
                        <w:t>Managers</w:t>
                      </w:r>
                    </w:p>
                    <w:p w14:paraId="45A0865B" w14:textId="77777777" w:rsidR="00593CDC" w:rsidRPr="007C1086" w:rsidRDefault="00593CDC" w:rsidP="00593CDC">
                      <w:pPr>
                        <w:jc w:val="center"/>
                      </w:pPr>
                    </w:p>
                  </w:txbxContent>
                </v:textbox>
                <w10:wrap anchorx="margin"/>
              </v:shape>
            </w:pict>
          </mc:Fallback>
        </mc:AlternateContent>
      </w:r>
      <w:r w:rsidRPr="00794C28">
        <w:rPr>
          <w:rFonts w:cs="Times New Roman"/>
          <w:noProof/>
          <w:sz w:val="24"/>
          <w:szCs w:val="24"/>
        </w:rPr>
        <mc:AlternateContent>
          <mc:Choice Requires="wps">
            <w:drawing>
              <wp:anchor distT="0" distB="0" distL="114300" distR="114300" simplePos="0" relativeHeight="251664384" behindDoc="0" locked="0" layoutInCell="1" allowOverlap="1" wp14:anchorId="55534166" wp14:editId="0DCE90E5">
                <wp:simplePos x="0" y="0"/>
                <wp:positionH relativeFrom="margin">
                  <wp:posOffset>-315595</wp:posOffset>
                </wp:positionH>
                <wp:positionV relativeFrom="paragraph">
                  <wp:posOffset>181610</wp:posOffset>
                </wp:positionV>
                <wp:extent cx="1591945" cy="664210"/>
                <wp:effectExtent l="0" t="0" r="27305" b="2159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6421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375F41A3" w14:textId="77777777" w:rsidR="00593CDC" w:rsidRPr="007C1086" w:rsidRDefault="00593CDC" w:rsidP="00593CDC">
                            <w:pPr>
                              <w:jc w:val="center"/>
                              <w:rPr>
                                <w:sz w:val="10"/>
                              </w:rPr>
                            </w:pPr>
                          </w:p>
                          <w:p w14:paraId="47D46DD5" w14:textId="23724622" w:rsidR="00593CDC" w:rsidRPr="007C1086" w:rsidRDefault="00740C7B" w:rsidP="00593CDC">
                            <w:pPr>
                              <w:jc w:val="center"/>
                            </w:pPr>
                            <w:r w:rsidRPr="00B10AEA">
                              <w:t>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4166" id="AutoShape 59" o:spid="_x0000_s1032" type="#_x0000_t176" style="position:absolute;left:0;text-align:left;margin-left:-24.85pt;margin-top:14.3pt;width:125.35pt;height:5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" fillcolor="#fcd5b5" strokecolor="#984807">
                <v:textbox>
                  <w:txbxContent>
                    <w:p w14:paraId="375F41A3" w14:textId="77777777" w:rsidR="00593CDC" w:rsidRPr="007C1086" w:rsidRDefault="00593CDC" w:rsidP="00593CDC">
                      <w:pPr>
                        <w:jc w:val="center"/>
                        <w:rPr>
                          <w:sz w:val="10"/>
                        </w:rPr>
                      </w:pPr>
                    </w:p>
                    <w:p w14:paraId="47D46DD5" w14:textId="23724622" w:rsidR="00593CDC" w:rsidRPr="007C1086" w:rsidRDefault="00740C7B" w:rsidP="00593CDC">
                      <w:pPr>
                        <w:jc w:val="center"/>
                      </w:pPr>
                      <w:r w:rsidRPr="00B10AEA">
                        <w:t>Curriculum</w:t>
                      </w:r>
                    </w:p>
                  </w:txbxContent>
                </v:textbox>
                <w10:wrap anchorx="margin"/>
              </v:shape>
            </w:pict>
          </mc:Fallback>
        </mc:AlternateContent>
      </w:r>
    </w:p>
    <w:p w14:paraId="48E7E3B6" w14:textId="516989CF" w:rsidR="00331F7D" w:rsidRDefault="00740C7B"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66432" behindDoc="0" locked="0" layoutInCell="1" allowOverlap="1" wp14:anchorId="0025F09B" wp14:editId="62E83A8E">
                <wp:simplePos x="0" y="0"/>
                <wp:positionH relativeFrom="margin">
                  <wp:posOffset>3448050</wp:posOffset>
                </wp:positionH>
                <wp:positionV relativeFrom="paragraph">
                  <wp:posOffset>6350</wp:posOffset>
                </wp:positionV>
                <wp:extent cx="1620520" cy="657225"/>
                <wp:effectExtent l="0" t="0" r="17780" b="28575"/>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572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58200FAE" w14:textId="77777777" w:rsidR="00593CDC" w:rsidRPr="007C1086" w:rsidRDefault="00593CDC" w:rsidP="00593CDC">
                            <w:pPr>
                              <w:jc w:val="center"/>
                              <w:rPr>
                                <w:sz w:val="10"/>
                              </w:rPr>
                            </w:pPr>
                          </w:p>
                          <w:p w14:paraId="61067CBF" w14:textId="77777777" w:rsidR="00593CDC" w:rsidRPr="007C1086" w:rsidRDefault="00593CDC" w:rsidP="00593CDC">
                            <w:pPr>
                              <w:jc w:val="center"/>
                            </w:pPr>
                            <w:r>
                              <w:t>TTC</w:t>
                            </w:r>
                          </w:p>
                          <w:p w14:paraId="50EC92DD"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F09B" id="AutoShape 61" o:spid="_x0000_s1033" type="#_x0000_t176" style="position:absolute;left:0;text-align:left;margin-left:271.5pt;margin-top:.5pt;width:127.6pt;height:5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" fillcolor="#fcd5b5" strokecolor="#984807">
                <v:textbox>
                  <w:txbxContent>
                    <w:p w14:paraId="58200FAE" w14:textId="77777777" w:rsidR="00593CDC" w:rsidRPr="007C1086" w:rsidRDefault="00593CDC" w:rsidP="00593CDC">
                      <w:pPr>
                        <w:jc w:val="center"/>
                        <w:rPr>
                          <w:sz w:val="10"/>
                        </w:rPr>
                      </w:pPr>
                    </w:p>
                    <w:p w14:paraId="61067CBF" w14:textId="77777777" w:rsidR="00593CDC" w:rsidRPr="007C1086" w:rsidRDefault="00593CDC" w:rsidP="00593CDC">
                      <w:pPr>
                        <w:jc w:val="center"/>
                      </w:pPr>
                      <w:r>
                        <w:t>TTC</w:t>
                      </w:r>
                    </w:p>
                    <w:p w14:paraId="50EC92DD" w14:textId="77777777" w:rsidR="00593CDC" w:rsidRPr="007C1086" w:rsidRDefault="00593CDC" w:rsidP="00593CDC">
                      <w:pPr>
                        <w:jc w:val="center"/>
                      </w:pPr>
                    </w:p>
                  </w:txbxContent>
                </v:textbox>
                <w10:wrap anchorx="margin"/>
              </v:shape>
            </w:pict>
          </mc:Fallback>
        </mc:AlternateContent>
      </w:r>
      <w:r w:rsidR="00593CDC" w:rsidRPr="00794C28">
        <w:rPr>
          <w:rFonts w:cs="Times New Roman"/>
          <w:noProof/>
          <w:sz w:val="24"/>
          <w:szCs w:val="24"/>
        </w:rPr>
        <mc:AlternateContent>
          <mc:Choice Requires="wps">
            <w:drawing>
              <wp:anchor distT="0" distB="0" distL="114300" distR="114300" simplePos="0" relativeHeight="251665408" behindDoc="0" locked="0" layoutInCell="1" allowOverlap="1" wp14:anchorId="1691FD12" wp14:editId="410B1E02">
                <wp:simplePos x="0" y="0"/>
                <wp:positionH relativeFrom="margin">
                  <wp:posOffset>5389880</wp:posOffset>
                </wp:positionH>
                <wp:positionV relativeFrom="paragraph">
                  <wp:posOffset>1905</wp:posOffset>
                </wp:positionV>
                <wp:extent cx="1620520" cy="647700"/>
                <wp:effectExtent l="0" t="0" r="17780" b="1905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4770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7DF6182D" w14:textId="77777777" w:rsidR="00593CDC" w:rsidRPr="007C1086" w:rsidRDefault="00593CDC" w:rsidP="00593CDC">
                            <w:pPr>
                              <w:jc w:val="center"/>
                              <w:rPr>
                                <w:sz w:val="10"/>
                              </w:rPr>
                            </w:pPr>
                          </w:p>
                          <w:p w14:paraId="650A7CFE" w14:textId="77777777" w:rsidR="00593CDC" w:rsidRPr="007C1086" w:rsidRDefault="00593CDC" w:rsidP="00593CDC">
                            <w:pPr>
                              <w:jc w:val="center"/>
                            </w:pPr>
                            <w:r>
                              <w:t xml:space="preserve">Learner Assembly </w:t>
                            </w:r>
                          </w:p>
                          <w:p w14:paraId="5E6A05D9"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FD12" id="AutoShape 60" o:spid="_x0000_s1034" type="#_x0000_t176" style="position:absolute;left:0;text-align:left;margin-left:424.4pt;margin-top:.15pt;width:127.6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" fillcolor="#fcd5b5" strokecolor="#984807">
                <v:textbox>
                  <w:txbxContent>
                    <w:p w14:paraId="7DF6182D" w14:textId="77777777" w:rsidR="00593CDC" w:rsidRPr="007C1086" w:rsidRDefault="00593CDC" w:rsidP="00593CDC">
                      <w:pPr>
                        <w:jc w:val="center"/>
                        <w:rPr>
                          <w:sz w:val="10"/>
                        </w:rPr>
                      </w:pPr>
                    </w:p>
                    <w:p w14:paraId="650A7CFE" w14:textId="77777777" w:rsidR="00593CDC" w:rsidRPr="007C1086" w:rsidRDefault="00593CDC" w:rsidP="00593CDC">
                      <w:pPr>
                        <w:jc w:val="center"/>
                      </w:pPr>
                      <w:r>
                        <w:t xml:space="preserve">Learner Assembly </w:t>
                      </w:r>
                    </w:p>
                    <w:p w14:paraId="5E6A05D9" w14:textId="77777777" w:rsidR="00593CDC" w:rsidRPr="007C1086" w:rsidRDefault="00593CDC" w:rsidP="00593CDC">
                      <w:pPr>
                        <w:jc w:val="center"/>
                      </w:pPr>
                    </w:p>
                  </w:txbxContent>
                </v:textbox>
                <w10:wrap anchorx="margin"/>
              </v:shape>
            </w:pict>
          </mc:Fallback>
        </mc:AlternateContent>
      </w:r>
    </w:p>
    <w:p w14:paraId="3D76CA9D" w14:textId="470CCE55" w:rsidR="00331F7D" w:rsidRDefault="00331F7D" w:rsidP="009113B8">
      <w:pPr>
        <w:ind w:left="0" w:firstLine="0"/>
        <w:rPr>
          <w:b/>
          <w:bCs/>
        </w:rPr>
      </w:pPr>
    </w:p>
    <w:p w14:paraId="0731A964" w14:textId="77777777" w:rsidR="00331F7D" w:rsidRDefault="00331F7D" w:rsidP="009113B8">
      <w:pPr>
        <w:ind w:left="0" w:firstLine="0"/>
        <w:rPr>
          <w:b/>
          <w:bCs/>
        </w:rPr>
      </w:pPr>
    </w:p>
    <w:p w14:paraId="79B454F3" w14:textId="77777777" w:rsidR="00331F7D" w:rsidRDefault="00331F7D" w:rsidP="009113B8">
      <w:pPr>
        <w:ind w:left="0" w:firstLine="0"/>
        <w:rPr>
          <w:b/>
          <w:bCs/>
        </w:rPr>
      </w:pPr>
    </w:p>
    <w:p w14:paraId="2D21052D" w14:textId="77777777" w:rsidR="00331F7D" w:rsidRDefault="00331F7D" w:rsidP="009113B8">
      <w:pPr>
        <w:ind w:left="0" w:firstLine="0"/>
        <w:rPr>
          <w:b/>
          <w:bCs/>
        </w:rPr>
      </w:pPr>
    </w:p>
    <w:p w14:paraId="6104AEC7" w14:textId="77777777" w:rsidR="00331F7D" w:rsidRDefault="00331F7D" w:rsidP="009113B8">
      <w:pPr>
        <w:ind w:left="0" w:firstLine="0"/>
        <w:rPr>
          <w:b/>
          <w:bCs/>
        </w:rPr>
      </w:pPr>
    </w:p>
    <w:p w14:paraId="42DB1CE9" w14:textId="77777777" w:rsidR="00331F7D" w:rsidRDefault="00331F7D" w:rsidP="009113B8">
      <w:pPr>
        <w:ind w:left="0" w:firstLine="0"/>
        <w:rPr>
          <w:b/>
          <w:bCs/>
        </w:rPr>
      </w:pPr>
    </w:p>
    <w:p w14:paraId="38BC716B" w14:textId="77777777" w:rsidR="00331F7D" w:rsidRDefault="00331F7D" w:rsidP="009113B8">
      <w:pPr>
        <w:ind w:left="0" w:firstLine="0"/>
        <w:rPr>
          <w:b/>
          <w:bCs/>
        </w:rPr>
      </w:pPr>
    </w:p>
    <w:p w14:paraId="36328635" w14:textId="77777777" w:rsidR="00331F7D" w:rsidRDefault="00331F7D" w:rsidP="009113B8">
      <w:pPr>
        <w:ind w:left="0" w:firstLine="0"/>
        <w:rPr>
          <w:b/>
          <w:bCs/>
        </w:rPr>
      </w:pPr>
    </w:p>
    <w:p w14:paraId="75DF25F4" w14:textId="77777777" w:rsidR="00331F7D" w:rsidRDefault="00331F7D" w:rsidP="009113B8">
      <w:pPr>
        <w:ind w:left="0" w:firstLine="0"/>
        <w:rPr>
          <w:b/>
          <w:bCs/>
        </w:rPr>
      </w:pPr>
    </w:p>
    <w:p w14:paraId="278AA156" w14:textId="0703644A" w:rsidR="1D259551" w:rsidRDefault="1D259551" w:rsidP="1D259551">
      <w:pPr>
        <w:ind w:left="0" w:firstLine="0"/>
        <w:rPr>
          <w:b/>
          <w:bCs/>
        </w:rPr>
      </w:pPr>
    </w:p>
    <w:p w14:paraId="42A647F7" w14:textId="760120A6" w:rsidR="1D259551" w:rsidRDefault="1D259551" w:rsidP="1D259551">
      <w:pPr>
        <w:ind w:left="0" w:firstLine="0"/>
        <w:rPr>
          <w:b/>
          <w:bCs/>
        </w:rPr>
      </w:pPr>
    </w:p>
    <w:p w14:paraId="17A1CD4C" w14:textId="1640163A" w:rsidR="1D259551" w:rsidRDefault="1D259551" w:rsidP="1D259551">
      <w:pPr>
        <w:ind w:left="0" w:firstLine="0"/>
        <w:rPr>
          <w:b/>
          <w:bCs/>
        </w:rPr>
      </w:pPr>
    </w:p>
    <w:p w14:paraId="74F66C1D" w14:textId="02E00482" w:rsidR="1D259551" w:rsidRDefault="1D259551" w:rsidP="1D259551">
      <w:pPr>
        <w:ind w:left="0" w:firstLine="0"/>
        <w:rPr>
          <w:b/>
          <w:bCs/>
        </w:rPr>
      </w:pPr>
    </w:p>
    <w:p w14:paraId="7428086C" w14:textId="77777777" w:rsidR="00593CDC" w:rsidRDefault="00593CDC" w:rsidP="009113B8">
      <w:pPr>
        <w:ind w:left="0" w:firstLine="0"/>
        <w:rPr>
          <w:b/>
          <w:bCs/>
        </w:rPr>
      </w:pPr>
    </w:p>
    <w:p w14:paraId="531E1B70" w14:textId="637971AA" w:rsidR="00497BF9" w:rsidRPr="00497BF9" w:rsidRDefault="009113B8" w:rsidP="00740C7B">
      <w:pPr>
        <w:ind w:left="0" w:firstLine="0"/>
        <w:jc w:val="center"/>
        <w:rPr>
          <w:b/>
          <w:bCs/>
        </w:rPr>
      </w:pPr>
      <w:r w:rsidRPr="00497BF9">
        <w:rPr>
          <w:b/>
          <w:bCs/>
        </w:rPr>
        <w:t xml:space="preserve">Appendix </w:t>
      </w:r>
      <w:r w:rsidR="00331F7D">
        <w:rPr>
          <w:b/>
          <w:bCs/>
        </w:rPr>
        <w:t>9</w:t>
      </w:r>
    </w:p>
    <w:p w14:paraId="071B6A62" w14:textId="77777777" w:rsidR="00F81D88" w:rsidRDefault="00F81D88" w:rsidP="009113B8">
      <w:pPr>
        <w:ind w:left="0" w:firstLine="0"/>
        <w:rPr>
          <w:b/>
          <w:bCs/>
        </w:rPr>
      </w:pPr>
    </w:p>
    <w:p w14:paraId="55630152" w14:textId="37425749" w:rsidR="009113B8" w:rsidRPr="00497BF9" w:rsidRDefault="009113B8" w:rsidP="009113B8">
      <w:pPr>
        <w:ind w:left="0" w:firstLine="0"/>
        <w:rPr>
          <w:b/>
          <w:bCs/>
        </w:rPr>
      </w:pPr>
      <w:r w:rsidRPr="00497BF9">
        <w:rPr>
          <w:b/>
          <w:bCs/>
        </w:rPr>
        <w:t>Emergency Contact Details</w:t>
      </w:r>
    </w:p>
    <w:p w14:paraId="1B780B0B" w14:textId="213A51DB" w:rsidR="009113B8" w:rsidRDefault="009113B8" w:rsidP="009113B8">
      <w:pPr>
        <w:ind w:left="0" w:firstLine="0"/>
      </w:pPr>
      <w:r>
        <w:t xml:space="preserve"> </w:t>
      </w:r>
    </w:p>
    <w:p w14:paraId="73126FE9" w14:textId="77777777" w:rsidR="00BC43A4" w:rsidRDefault="2D00D0EA" w:rsidP="1D259551">
      <w:pPr>
        <w:ind w:left="0" w:right="0" w:firstLine="0"/>
      </w:pPr>
      <w:r>
        <w:t xml:space="preserve">Social Services You should only report a safeguarding concern where you are unable to speak to the College Wellbeing Team, Designated Safeguarding and Wellbeing Manager or the Designated Safeguarding Person (DSP). You can also seek advice using the Police non-emergency number 101. </w:t>
      </w:r>
    </w:p>
    <w:p w14:paraId="5EC8FF0F" w14:textId="77777777" w:rsidR="00BC43A4" w:rsidRDefault="00BC43A4" w:rsidP="1D259551">
      <w:pPr>
        <w:ind w:left="0" w:right="0" w:firstLine="0"/>
      </w:pPr>
    </w:p>
    <w:p w14:paraId="429EA38A" w14:textId="77777777" w:rsidR="00BC43A4" w:rsidRDefault="2D00D0EA" w:rsidP="1D259551">
      <w:pPr>
        <w:ind w:left="0" w:right="0" w:firstLine="0"/>
      </w:pPr>
      <w:r>
        <w:t>If you are making a referral regarding the protection of children and vulnerable adults, you will need to contact the appropriate department within each Council for where the person lives.</w:t>
      </w:r>
    </w:p>
    <w:p w14:paraId="068BA5F7" w14:textId="77777777" w:rsidR="00BC43A4" w:rsidRDefault="00BC43A4" w:rsidP="1D259551">
      <w:pPr>
        <w:ind w:left="0" w:right="0" w:firstLine="0"/>
      </w:pPr>
    </w:p>
    <w:p w14:paraId="63692A3F" w14:textId="7BE475E4" w:rsidR="00C940C7" w:rsidRDefault="2D00D0EA" w:rsidP="1D259551">
      <w:pPr>
        <w:ind w:left="0" w:right="0" w:firstLine="0"/>
      </w:pPr>
      <w:r>
        <w:t xml:space="preserve">In an emergency you should dial (9)999 if using a </w:t>
      </w:r>
      <w:proofErr w:type="gramStart"/>
      <w:r>
        <w:t>College</w:t>
      </w:r>
      <w:proofErr w:type="gramEnd"/>
      <w:r>
        <w:t xml:space="preserve"> phone and 999 otherwise.</w:t>
      </w:r>
    </w:p>
    <w:p w14:paraId="3536C5C1" w14:textId="77777777" w:rsidR="00BC43A4" w:rsidRDefault="00BC43A4" w:rsidP="009113B8">
      <w:pPr>
        <w:ind w:left="0" w:firstLine="0"/>
      </w:pPr>
    </w:p>
    <w:tbl>
      <w:tblPr>
        <w:tblStyle w:val="TableGrid"/>
        <w:tblW w:w="9016" w:type="dxa"/>
        <w:jc w:val="center"/>
        <w:tblLook w:val="04A0" w:firstRow="1" w:lastRow="0" w:firstColumn="1" w:lastColumn="0" w:noHBand="0" w:noVBand="1"/>
      </w:tblPr>
      <w:tblGrid>
        <w:gridCol w:w="4508"/>
        <w:gridCol w:w="4508"/>
      </w:tblGrid>
      <w:tr w:rsidR="00AE0C8B" w14:paraId="4126D046" w14:textId="77777777" w:rsidTr="1D259551">
        <w:trPr>
          <w:jc w:val="center"/>
        </w:trPr>
        <w:tc>
          <w:tcPr>
            <w:tcW w:w="4508" w:type="dxa"/>
          </w:tcPr>
          <w:p w14:paraId="32354883" w14:textId="088A6794" w:rsidR="00AE0C8B" w:rsidRPr="00BD4B84" w:rsidRDefault="00D76F0E" w:rsidP="00BD4B84">
            <w:pPr>
              <w:pStyle w:val="NoSpacing"/>
              <w:jc w:val="center"/>
              <w:rPr>
                <w:b/>
                <w:bCs/>
              </w:rPr>
            </w:pPr>
            <w:r w:rsidRPr="00BD4B84">
              <w:rPr>
                <w:b/>
                <w:bCs/>
              </w:rPr>
              <w:t>Children’s Services</w:t>
            </w:r>
          </w:p>
        </w:tc>
        <w:tc>
          <w:tcPr>
            <w:tcW w:w="4508" w:type="dxa"/>
          </w:tcPr>
          <w:p w14:paraId="412B9CB0" w14:textId="11E876A2" w:rsidR="00AE0C8B" w:rsidRPr="00BD4B84" w:rsidRDefault="00D76F0E" w:rsidP="00BD4B84">
            <w:pPr>
              <w:pStyle w:val="NoSpacing"/>
              <w:jc w:val="center"/>
              <w:rPr>
                <w:b/>
                <w:bCs/>
              </w:rPr>
            </w:pPr>
            <w:r w:rsidRPr="00BD4B84">
              <w:rPr>
                <w:b/>
                <w:bCs/>
              </w:rPr>
              <w:t>Adult Protection</w:t>
            </w:r>
          </w:p>
        </w:tc>
      </w:tr>
      <w:tr w:rsidR="00FA015D" w14:paraId="57F09C18" w14:textId="77777777" w:rsidTr="1D259551">
        <w:trPr>
          <w:jc w:val="center"/>
        </w:trPr>
        <w:tc>
          <w:tcPr>
            <w:tcW w:w="4508" w:type="dxa"/>
          </w:tcPr>
          <w:p w14:paraId="0D6431F7" w14:textId="77777777" w:rsidR="004D6BBC" w:rsidRPr="00BD4B84" w:rsidRDefault="00FA015D" w:rsidP="00A651FC">
            <w:pPr>
              <w:pStyle w:val="NoSpacing"/>
              <w:rPr>
                <w:b/>
                <w:bCs/>
              </w:rPr>
            </w:pPr>
            <w:r w:rsidRPr="00BD4B84">
              <w:rPr>
                <w:b/>
                <w:bCs/>
              </w:rPr>
              <w:t xml:space="preserve">Merthyr Tydfil County Borough Council </w:t>
            </w:r>
          </w:p>
          <w:p w14:paraId="43DD01ED" w14:textId="57DD8C13" w:rsidR="00FA015D" w:rsidRDefault="00FA015D" w:rsidP="00A651FC">
            <w:pPr>
              <w:pStyle w:val="NoSpacing"/>
            </w:pPr>
            <w:r w:rsidRPr="00907612">
              <w:t xml:space="preserve">Intake and Assessment Team Duty Officer: 01685 724 525 Out of Hours Emergency Duty Team: 01443 849944 </w:t>
            </w:r>
          </w:p>
        </w:tc>
        <w:tc>
          <w:tcPr>
            <w:tcW w:w="4508" w:type="dxa"/>
          </w:tcPr>
          <w:p w14:paraId="0C2C7252" w14:textId="77777777" w:rsidR="00AB5B59" w:rsidRDefault="00FA015D" w:rsidP="00A651FC">
            <w:pPr>
              <w:pStyle w:val="NoSpacing"/>
            </w:pPr>
            <w:r w:rsidRPr="00BD4B84">
              <w:rPr>
                <w:b/>
                <w:bCs/>
              </w:rPr>
              <w:t>Merthyr Tydfil County Borough Council</w:t>
            </w:r>
            <w:r w:rsidRPr="00907612">
              <w:t xml:space="preserve"> </w:t>
            </w:r>
          </w:p>
          <w:p w14:paraId="109FA7AF" w14:textId="75099881" w:rsidR="00FA015D" w:rsidRDefault="00FA015D" w:rsidP="00A651FC">
            <w:pPr>
              <w:pStyle w:val="NoSpacing"/>
            </w:pPr>
            <w:r w:rsidRPr="00907612">
              <w:t xml:space="preserve">Protection of Vulnerable Adults Team Tel: 01685 724 507 / 725000 / 724594 (Manager) Out of Hours Emergency Duty Team: 01443 849944 </w:t>
            </w:r>
          </w:p>
        </w:tc>
      </w:tr>
      <w:tr w:rsidR="00795EFA" w14:paraId="03EA464C" w14:textId="77777777" w:rsidTr="1D259551">
        <w:trPr>
          <w:jc w:val="center"/>
        </w:trPr>
        <w:tc>
          <w:tcPr>
            <w:tcW w:w="4508" w:type="dxa"/>
          </w:tcPr>
          <w:p w14:paraId="04CB697D" w14:textId="77777777" w:rsidR="00795EFA" w:rsidRPr="00BD4B84" w:rsidRDefault="00795EFA" w:rsidP="00A651FC">
            <w:pPr>
              <w:pStyle w:val="NoSpacing"/>
              <w:rPr>
                <w:b/>
                <w:bCs/>
              </w:rPr>
            </w:pPr>
            <w:r w:rsidRPr="00BD4B84">
              <w:rPr>
                <w:b/>
                <w:bCs/>
              </w:rPr>
              <w:t xml:space="preserve">Rhondda Cynon Taff County Borough Council </w:t>
            </w:r>
          </w:p>
          <w:p w14:paraId="0910DA16" w14:textId="26D642BF" w:rsidR="00795EFA" w:rsidRDefault="00795EFA" w:rsidP="00A651FC">
            <w:pPr>
              <w:pStyle w:val="NoSpacing"/>
            </w:pPr>
            <w:r w:rsidRPr="000879F9">
              <w:t xml:space="preserve">Duty Social Work Team: 01443 486731 Out of Hours Emergency Duty Team: 01443 849 944 </w:t>
            </w:r>
          </w:p>
        </w:tc>
        <w:tc>
          <w:tcPr>
            <w:tcW w:w="4508" w:type="dxa"/>
          </w:tcPr>
          <w:p w14:paraId="682811A0" w14:textId="77777777" w:rsidR="00795EFA" w:rsidRPr="00BD4B84" w:rsidRDefault="00795EFA" w:rsidP="00A651FC">
            <w:pPr>
              <w:pStyle w:val="NoSpacing"/>
              <w:rPr>
                <w:b/>
                <w:bCs/>
              </w:rPr>
            </w:pPr>
            <w:r w:rsidRPr="00BD4B84">
              <w:rPr>
                <w:b/>
                <w:bCs/>
              </w:rPr>
              <w:t xml:space="preserve">Rhondda Cynon Taff County Borough Council </w:t>
            </w:r>
          </w:p>
          <w:p w14:paraId="668B2A7F" w14:textId="0A9A9A8F" w:rsidR="00795EFA" w:rsidRDefault="00795EFA" w:rsidP="00A651FC">
            <w:pPr>
              <w:pStyle w:val="NoSpacing"/>
            </w:pPr>
            <w:r w:rsidRPr="000879F9">
              <w:t>Adult Protection Coordinator: 01443 427755 Out of Hours Emergency Duty Team: 01443 849 944</w:t>
            </w:r>
          </w:p>
        </w:tc>
      </w:tr>
      <w:tr w:rsidR="00485AC8" w14:paraId="1B70BC5A" w14:textId="77777777" w:rsidTr="1D259551">
        <w:trPr>
          <w:jc w:val="center"/>
        </w:trPr>
        <w:tc>
          <w:tcPr>
            <w:tcW w:w="4508" w:type="dxa"/>
          </w:tcPr>
          <w:p w14:paraId="7CA7AE74" w14:textId="77777777" w:rsidR="00297E32" w:rsidRDefault="00485AC8" w:rsidP="00A651FC">
            <w:pPr>
              <w:pStyle w:val="NoSpacing"/>
            </w:pPr>
            <w:r w:rsidRPr="00BD4B84">
              <w:rPr>
                <w:b/>
                <w:bCs/>
              </w:rPr>
              <w:t>Caerphilly County Borough Council</w:t>
            </w:r>
            <w:r w:rsidRPr="00E175F2">
              <w:t xml:space="preserve"> Safeguarding Children Board Contact &amp; Referral Team: 0808 100 1727 </w:t>
            </w:r>
          </w:p>
          <w:p w14:paraId="4D978443" w14:textId="0CC50042" w:rsidR="00485AC8" w:rsidRDefault="00485AC8" w:rsidP="00A651FC">
            <w:pPr>
              <w:pStyle w:val="NoSpacing"/>
            </w:pPr>
            <w:r w:rsidRPr="00E175F2">
              <w:t xml:space="preserve">Out of Hours South East Wales Emergency Duty Team Tel: 0808 328 4432 </w:t>
            </w:r>
          </w:p>
        </w:tc>
        <w:tc>
          <w:tcPr>
            <w:tcW w:w="4508" w:type="dxa"/>
          </w:tcPr>
          <w:p w14:paraId="4309393B" w14:textId="7DC7E425" w:rsidR="00E83CBE" w:rsidRDefault="00485AC8" w:rsidP="00A651FC">
            <w:pPr>
              <w:pStyle w:val="NoSpacing"/>
            </w:pPr>
            <w:r w:rsidRPr="00BD4B84">
              <w:rPr>
                <w:b/>
                <w:bCs/>
              </w:rPr>
              <w:t>Caerphilly County Borough Council</w:t>
            </w:r>
            <w:r w:rsidRPr="00E175F2">
              <w:t xml:space="preserve"> Adult Services Tel: 0808 100 2500 or 01443 873635 (Manager) </w:t>
            </w:r>
          </w:p>
          <w:p w14:paraId="48B9D016" w14:textId="1282E7F4" w:rsidR="00485AC8" w:rsidRDefault="00485AC8" w:rsidP="00A651FC">
            <w:pPr>
              <w:pStyle w:val="NoSpacing"/>
            </w:pPr>
            <w:r w:rsidRPr="00E175F2">
              <w:t xml:space="preserve">Out of Hours Emergency Duty Team: Tel: 0808 328 4432 </w:t>
            </w:r>
          </w:p>
        </w:tc>
      </w:tr>
      <w:tr w:rsidR="00FD5149" w14:paraId="66ED7266" w14:textId="77777777" w:rsidTr="1D259551">
        <w:trPr>
          <w:jc w:val="center"/>
        </w:trPr>
        <w:tc>
          <w:tcPr>
            <w:tcW w:w="4508" w:type="dxa"/>
          </w:tcPr>
          <w:p w14:paraId="31F4D910" w14:textId="77777777" w:rsidR="007D6E99" w:rsidRPr="00BD4B84" w:rsidRDefault="00FD5149" w:rsidP="00A651FC">
            <w:pPr>
              <w:pStyle w:val="NoSpacing"/>
              <w:rPr>
                <w:b/>
                <w:bCs/>
              </w:rPr>
            </w:pPr>
            <w:r w:rsidRPr="00BD4B84">
              <w:rPr>
                <w:b/>
                <w:bCs/>
              </w:rPr>
              <w:t xml:space="preserve">Cardiff County Council </w:t>
            </w:r>
          </w:p>
          <w:p w14:paraId="4EF692CC" w14:textId="162559DB" w:rsidR="00FD5149" w:rsidRDefault="00FD5149" w:rsidP="00A651FC">
            <w:pPr>
              <w:pStyle w:val="NoSpacing"/>
            </w:pPr>
            <w:r w:rsidRPr="007D6E99">
              <w:t>Children Services Team:</w:t>
            </w:r>
            <w:r w:rsidRPr="002738F3">
              <w:t xml:space="preserve"> 02920 536 400 Out of Hours Emergency Duty Team: 02920 448 360 </w:t>
            </w:r>
          </w:p>
        </w:tc>
        <w:tc>
          <w:tcPr>
            <w:tcW w:w="4508" w:type="dxa"/>
          </w:tcPr>
          <w:p w14:paraId="1430025D" w14:textId="77777777" w:rsidR="007D6E99" w:rsidRPr="00BD4B84" w:rsidRDefault="00FD5149" w:rsidP="00A651FC">
            <w:pPr>
              <w:pStyle w:val="NoSpacing"/>
              <w:rPr>
                <w:b/>
                <w:bCs/>
              </w:rPr>
            </w:pPr>
            <w:r w:rsidRPr="00BD4B84">
              <w:rPr>
                <w:b/>
                <w:bCs/>
              </w:rPr>
              <w:t xml:space="preserve">Cardiff County Council </w:t>
            </w:r>
          </w:p>
          <w:p w14:paraId="646A8E99" w14:textId="1937FEA0" w:rsidR="00FD5149" w:rsidRDefault="00FD5149" w:rsidP="00A651FC">
            <w:pPr>
              <w:pStyle w:val="NoSpacing"/>
            </w:pPr>
            <w:r w:rsidRPr="002738F3">
              <w:t xml:space="preserve">Protection of Vulnerable Adults Team 02920 536436 Out of Hours Emergency Duty Team: 02920 788 570 </w:t>
            </w:r>
          </w:p>
        </w:tc>
      </w:tr>
      <w:tr w:rsidR="00143082" w14:paraId="7548277B" w14:textId="77777777" w:rsidTr="1D259551">
        <w:trPr>
          <w:jc w:val="center"/>
        </w:trPr>
        <w:tc>
          <w:tcPr>
            <w:tcW w:w="4508" w:type="dxa"/>
          </w:tcPr>
          <w:p w14:paraId="041C253A" w14:textId="14571420" w:rsidR="00143082" w:rsidRPr="009955F8" w:rsidRDefault="00965425" w:rsidP="00A651FC">
            <w:pPr>
              <w:pStyle w:val="NoSpacing"/>
              <w:rPr>
                <w:b/>
                <w:bCs/>
              </w:rPr>
            </w:pPr>
            <w:r w:rsidRPr="009955F8">
              <w:rPr>
                <w:b/>
                <w:bCs/>
              </w:rPr>
              <w:t>Powys County Council</w:t>
            </w:r>
          </w:p>
          <w:p w14:paraId="1C5BC6B4" w14:textId="2D1D207C" w:rsidR="007B5A6C" w:rsidRDefault="00A9248C" w:rsidP="00A651FC">
            <w:pPr>
              <w:pStyle w:val="NoSpacing"/>
            </w:pPr>
            <w:r>
              <w:t xml:space="preserve">Children’s Services </w:t>
            </w:r>
            <w:r w:rsidR="007B5A6C">
              <w:t>Tel: 01597 827666 (Monday to Thursday:  8.45am - 4.45pm and Friday:  8.45am - 4.15pm)</w:t>
            </w:r>
          </w:p>
          <w:p w14:paraId="11BAB20B" w14:textId="77777777" w:rsidR="00965425" w:rsidRDefault="007B5A6C" w:rsidP="00A651FC">
            <w:pPr>
              <w:pStyle w:val="NoSpacing"/>
            </w:pPr>
            <w:r>
              <w:t>For out of hours please call - 0345 054 4847</w:t>
            </w:r>
          </w:p>
          <w:p w14:paraId="3E4AA5B2" w14:textId="7C492023" w:rsidR="007B5A6C" w:rsidRDefault="00935D52" w:rsidP="00A651FC">
            <w:pPr>
              <w:pStyle w:val="NoSpacing"/>
            </w:pPr>
            <w:r>
              <w:t>Or e</w:t>
            </w:r>
            <w:r w:rsidR="00E54068">
              <w:t xml:space="preserve">mail: </w:t>
            </w:r>
            <w:r w:rsidR="00E54068" w:rsidRPr="00E54068">
              <w:t>csfrontdoor@powys.gov.uk</w:t>
            </w:r>
          </w:p>
        </w:tc>
        <w:tc>
          <w:tcPr>
            <w:tcW w:w="4508" w:type="dxa"/>
          </w:tcPr>
          <w:p w14:paraId="624F8793" w14:textId="77777777" w:rsidR="00143082" w:rsidRPr="009955F8" w:rsidRDefault="001324BA" w:rsidP="00A651FC">
            <w:pPr>
              <w:pStyle w:val="NoSpacing"/>
              <w:rPr>
                <w:b/>
                <w:bCs/>
              </w:rPr>
            </w:pPr>
            <w:r w:rsidRPr="009955F8">
              <w:rPr>
                <w:b/>
                <w:bCs/>
              </w:rPr>
              <w:t>Powys County Council</w:t>
            </w:r>
          </w:p>
          <w:p w14:paraId="6E4545BA" w14:textId="77777777" w:rsidR="001324BA" w:rsidRDefault="00A9248C" w:rsidP="00A651FC">
            <w:pPr>
              <w:pStyle w:val="NoSpacing"/>
            </w:pPr>
            <w:r>
              <w:t xml:space="preserve">Adult Services Tel: Assist on </w:t>
            </w:r>
            <w:r w:rsidR="00295A77" w:rsidRPr="00295A77">
              <w:t>0345 602 7050</w:t>
            </w:r>
          </w:p>
          <w:p w14:paraId="50C3740E" w14:textId="526CFB7B" w:rsidR="00295A77" w:rsidRDefault="004D6BBC" w:rsidP="00A651FC">
            <w:pPr>
              <w:pStyle w:val="NoSpacing"/>
            </w:pPr>
            <w:r>
              <w:t xml:space="preserve">Email: </w:t>
            </w:r>
            <w:r w:rsidRPr="004D6BBC">
              <w:t>assist@powys.gov.uk</w:t>
            </w:r>
          </w:p>
        </w:tc>
      </w:tr>
    </w:tbl>
    <w:p w14:paraId="5D4774BF" w14:textId="77777777" w:rsidR="00BC43A4" w:rsidRDefault="00BC43A4" w:rsidP="009113B8">
      <w:pPr>
        <w:ind w:left="0" w:firstLine="0"/>
      </w:pPr>
    </w:p>
    <w:p w14:paraId="71AE4888" w14:textId="77777777" w:rsidR="00A553DC" w:rsidRDefault="00A553DC" w:rsidP="009113B8">
      <w:pPr>
        <w:ind w:left="0" w:firstLine="0"/>
      </w:pPr>
    </w:p>
    <w:p w14:paraId="0BAF6534" w14:textId="77777777" w:rsidR="00A553DC" w:rsidRDefault="00A553DC" w:rsidP="009113B8">
      <w:pPr>
        <w:ind w:left="0" w:firstLine="0"/>
      </w:pPr>
    </w:p>
    <w:p w14:paraId="02AA4DC3" w14:textId="77777777" w:rsidR="00A553DC" w:rsidRDefault="00A553DC" w:rsidP="009113B8">
      <w:pPr>
        <w:ind w:left="0" w:firstLine="0"/>
      </w:pPr>
    </w:p>
    <w:p w14:paraId="54CBBF8E" w14:textId="7B389FB6" w:rsidR="1D259551" w:rsidRDefault="1D259551" w:rsidP="1D259551">
      <w:pPr>
        <w:ind w:left="0" w:firstLine="0"/>
      </w:pPr>
    </w:p>
    <w:p w14:paraId="7393D33F" w14:textId="3342AECF" w:rsidR="1D259551" w:rsidRDefault="1D259551" w:rsidP="1D259551">
      <w:pPr>
        <w:ind w:left="0" w:firstLine="0"/>
      </w:pPr>
    </w:p>
    <w:p w14:paraId="1C88466E" w14:textId="2BCB306E" w:rsidR="1D259551" w:rsidRDefault="1D259551" w:rsidP="1D259551">
      <w:pPr>
        <w:ind w:left="0" w:firstLine="0"/>
      </w:pPr>
    </w:p>
    <w:p w14:paraId="78B73CEA" w14:textId="77777777" w:rsidR="00A553DC" w:rsidRDefault="00A553DC" w:rsidP="009113B8">
      <w:pPr>
        <w:ind w:left="0" w:firstLine="0"/>
      </w:pPr>
    </w:p>
    <w:p w14:paraId="7AAD2854" w14:textId="77777777" w:rsidR="00C97018" w:rsidRDefault="00C97018" w:rsidP="0027358A">
      <w:pPr>
        <w:ind w:left="0" w:firstLine="0"/>
        <w:rPr>
          <w:b/>
          <w:bCs/>
        </w:rPr>
      </w:pPr>
    </w:p>
    <w:p w14:paraId="56E49938" w14:textId="538FE1AB" w:rsidR="00F67AF4" w:rsidRPr="00262748" w:rsidRDefault="00F67AF4" w:rsidP="00262748">
      <w:pPr>
        <w:ind w:left="0" w:firstLine="0"/>
        <w:jc w:val="center"/>
        <w:rPr>
          <w:b/>
          <w:bCs/>
        </w:rPr>
      </w:pPr>
      <w:r w:rsidRPr="00262748">
        <w:rPr>
          <w:b/>
          <w:bCs/>
        </w:rPr>
        <w:lastRenderedPageBreak/>
        <w:t>Appendix 1</w:t>
      </w:r>
      <w:r w:rsidR="0027358A">
        <w:rPr>
          <w:b/>
          <w:bCs/>
        </w:rPr>
        <w:t>0</w:t>
      </w:r>
    </w:p>
    <w:p w14:paraId="2F3C7315" w14:textId="77777777" w:rsidR="00F67AF4" w:rsidRDefault="00F67AF4" w:rsidP="009113B8">
      <w:pPr>
        <w:ind w:left="0" w:firstLine="0"/>
      </w:pPr>
    </w:p>
    <w:p w14:paraId="71817F27" w14:textId="5EF76C4F" w:rsidR="00F1301E" w:rsidRDefault="00A70ACB" w:rsidP="009113B8">
      <w:pPr>
        <w:ind w:left="0" w:firstLine="0"/>
        <w:rPr>
          <w:rStyle w:val="Hyperlink"/>
        </w:rPr>
      </w:pPr>
      <w:hyperlink r:id="rId38" w:history="1">
        <w:r w:rsidR="0027358A" w:rsidRPr="007F3D71">
          <w:rPr>
            <w:rStyle w:val="Hyperlink"/>
          </w:rPr>
          <w:t>Prevent Risk Assessment</w:t>
        </w:r>
      </w:hyperlink>
    </w:p>
    <w:p w14:paraId="351A785D" w14:textId="77777777" w:rsidR="00F1301E" w:rsidRDefault="00F1301E" w:rsidP="009113B8">
      <w:pPr>
        <w:ind w:left="0" w:firstLine="0"/>
        <w:rPr>
          <w:rStyle w:val="Hyperlink"/>
        </w:rPr>
      </w:pPr>
    </w:p>
    <w:p w14:paraId="30F3B5DC" w14:textId="77777777" w:rsidR="00F1301E" w:rsidRDefault="00F1301E" w:rsidP="009113B8">
      <w:pPr>
        <w:ind w:left="0" w:firstLine="0"/>
        <w:rPr>
          <w:rStyle w:val="Hyperlink"/>
        </w:rPr>
      </w:pPr>
    </w:p>
    <w:p w14:paraId="2DE07F3F" w14:textId="77777777" w:rsidR="00F1301E" w:rsidRDefault="00F1301E" w:rsidP="009113B8">
      <w:pPr>
        <w:ind w:left="0" w:firstLine="0"/>
        <w:rPr>
          <w:rStyle w:val="Hyperlink"/>
        </w:rPr>
      </w:pPr>
    </w:p>
    <w:p w14:paraId="44B77094" w14:textId="77777777" w:rsidR="00F1301E" w:rsidRDefault="00F1301E" w:rsidP="009113B8">
      <w:pPr>
        <w:ind w:left="0" w:firstLine="0"/>
        <w:rPr>
          <w:rStyle w:val="Hyperlink"/>
        </w:rPr>
      </w:pPr>
    </w:p>
    <w:p w14:paraId="1D11564D" w14:textId="77777777" w:rsidR="00F1301E" w:rsidRDefault="00F1301E" w:rsidP="009113B8">
      <w:pPr>
        <w:ind w:left="0" w:firstLine="0"/>
        <w:rPr>
          <w:rStyle w:val="Hyperlink"/>
        </w:rPr>
      </w:pPr>
    </w:p>
    <w:p w14:paraId="55D553C9" w14:textId="77777777" w:rsidR="00F1301E" w:rsidRDefault="00F1301E" w:rsidP="009113B8">
      <w:pPr>
        <w:ind w:left="0" w:firstLine="0"/>
        <w:rPr>
          <w:rStyle w:val="Hyperlink"/>
        </w:rPr>
      </w:pPr>
    </w:p>
    <w:p w14:paraId="61DE198A" w14:textId="77777777" w:rsidR="00F1301E" w:rsidRDefault="00F1301E" w:rsidP="009113B8">
      <w:pPr>
        <w:ind w:left="0" w:firstLine="0"/>
        <w:rPr>
          <w:rStyle w:val="Hyperlink"/>
        </w:rPr>
      </w:pPr>
    </w:p>
    <w:p w14:paraId="67748BCD" w14:textId="77777777" w:rsidR="00F1301E" w:rsidRDefault="00F1301E" w:rsidP="009113B8">
      <w:pPr>
        <w:ind w:left="0" w:firstLine="0"/>
        <w:rPr>
          <w:rStyle w:val="Hyperlink"/>
        </w:rPr>
      </w:pPr>
    </w:p>
    <w:p w14:paraId="72CDFD00" w14:textId="77777777" w:rsidR="00F1301E" w:rsidRDefault="00F1301E" w:rsidP="009113B8">
      <w:pPr>
        <w:ind w:left="0" w:firstLine="0"/>
        <w:rPr>
          <w:rStyle w:val="Hyperlink"/>
        </w:rPr>
      </w:pPr>
    </w:p>
    <w:p w14:paraId="56806B27" w14:textId="77777777" w:rsidR="00F1301E" w:rsidRDefault="00F1301E" w:rsidP="009113B8">
      <w:pPr>
        <w:ind w:left="0" w:firstLine="0"/>
        <w:rPr>
          <w:rStyle w:val="Hyperlink"/>
        </w:rPr>
      </w:pPr>
    </w:p>
    <w:p w14:paraId="463941EA" w14:textId="77777777" w:rsidR="00090070" w:rsidRDefault="0009007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EC10752" w14:textId="77777777" w:rsidR="00090070" w:rsidRDefault="0009007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AC37BAB"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38D8A85"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D9457B3"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9384DDB"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EE27E66"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DCD1C00"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238CB1F3"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1EA11235"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AD4FEA8"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55AF6DB"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9E76B29"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1DADEAD6"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91EFE6D"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192082C"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2A89615"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86E048C"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0CE5ABA"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2CEEF940"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1F549B8"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2732010"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D7E21CE"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ECE67BA"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B055507"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444E95B"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33F4743"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47BD336"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B6587D5"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F9841E7" w14:textId="2D629E74" w:rsidR="0023242A" w:rsidRDefault="0023242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r w:rsidRPr="001915C0">
        <w:rPr>
          <w:rFonts w:asciiTheme="minorHAnsi" w:eastAsiaTheme="majorEastAsia" w:hAnsiTheme="minorHAnsi" w:cstheme="majorBidi"/>
          <w:b/>
          <w:color w:val="auto"/>
          <w:lang w:eastAsia="en-US"/>
        </w:rPr>
        <w:lastRenderedPageBreak/>
        <w:t>Appendix 1</w:t>
      </w:r>
      <w:r w:rsidR="0027358A">
        <w:rPr>
          <w:rFonts w:asciiTheme="minorHAnsi" w:eastAsiaTheme="majorEastAsia" w:hAnsiTheme="minorHAnsi" w:cstheme="majorBidi"/>
          <w:b/>
          <w:color w:val="auto"/>
          <w:lang w:eastAsia="en-US"/>
        </w:rPr>
        <w:t>1</w:t>
      </w:r>
    </w:p>
    <w:p w14:paraId="1E899453" w14:textId="77777777" w:rsidR="001915C0" w:rsidRPr="001915C0" w:rsidRDefault="001915C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F251222" w14:textId="77777777" w:rsidR="0023242A" w:rsidRPr="0023242A" w:rsidRDefault="0023242A" w:rsidP="0023242A">
      <w:pPr>
        <w:shd w:val="clear" w:color="auto" w:fill="C00000"/>
        <w:spacing w:after="160" w:line="259" w:lineRule="auto"/>
        <w:ind w:left="0" w:right="0" w:firstLine="0"/>
        <w:jc w:val="center"/>
        <w:rPr>
          <w:rFonts w:asciiTheme="minorHAnsi" w:eastAsiaTheme="minorHAnsi" w:hAnsiTheme="minorHAnsi" w:cstheme="minorBidi"/>
          <w:b/>
          <w:bCs/>
          <w:color w:val="auto"/>
          <w:sz w:val="28"/>
          <w:szCs w:val="28"/>
          <w:lang w:eastAsia="en-US"/>
        </w:rPr>
      </w:pPr>
      <w:r w:rsidRPr="0023242A">
        <w:rPr>
          <w:rFonts w:asciiTheme="minorHAnsi" w:eastAsiaTheme="minorHAnsi" w:hAnsiTheme="minorHAnsi" w:cstheme="minorBidi"/>
          <w:b/>
          <w:bCs/>
          <w:color w:val="auto"/>
          <w:sz w:val="28"/>
          <w:szCs w:val="28"/>
          <w:lang w:eastAsia="en-US"/>
        </w:rPr>
        <w:t xml:space="preserve">Equality Impact Assessment </w:t>
      </w:r>
    </w:p>
    <w:tbl>
      <w:tblPr>
        <w:tblStyle w:val="TableGrid"/>
        <w:tblW w:w="10482" w:type="dxa"/>
        <w:tblLook w:val="04A0" w:firstRow="1" w:lastRow="0" w:firstColumn="1" w:lastColumn="0" w:noHBand="0" w:noVBand="1"/>
      </w:tblPr>
      <w:tblGrid>
        <w:gridCol w:w="1809"/>
        <w:gridCol w:w="1136"/>
        <w:gridCol w:w="1252"/>
        <w:gridCol w:w="6285"/>
      </w:tblGrid>
      <w:tr w:rsidR="0023242A" w:rsidRPr="0023242A" w14:paraId="676238F9" w14:textId="77777777" w:rsidTr="1D259551">
        <w:tc>
          <w:tcPr>
            <w:tcW w:w="1809" w:type="dxa"/>
            <w:shd w:val="clear" w:color="auto" w:fill="C00000"/>
          </w:tcPr>
          <w:p w14:paraId="7C358CAC" w14:textId="77777777" w:rsidR="0023242A" w:rsidRPr="0023242A" w:rsidRDefault="50FD2846"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Protected Characteristic</w:t>
            </w:r>
          </w:p>
        </w:tc>
        <w:tc>
          <w:tcPr>
            <w:tcW w:w="1136" w:type="dxa"/>
            <w:shd w:val="clear" w:color="auto" w:fill="C00000"/>
          </w:tcPr>
          <w:p w14:paraId="2D629919" w14:textId="77777777" w:rsidR="0023242A" w:rsidRPr="0023242A" w:rsidRDefault="50FD2846"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Positive Impact</w:t>
            </w:r>
          </w:p>
        </w:tc>
        <w:tc>
          <w:tcPr>
            <w:tcW w:w="1252" w:type="dxa"/>
            <w:shd w:val="clear" w:color="auto" w:fill="C00000"/>
          </w:tcPr>
          <w:p w14:paraId="3A981C3D" w14:textId="77777777" w:rsidR="0023242A" w:rsidRPr="0023242A" w:rsidRDefault="50FD2846"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Negative impact</w:t>
            </w:r>
          </w:p>
        </w:tc>
        <w:tc>
          <w:tcPr>
            <w:tcW w:w="6285" w:type="dxa"/>
            <w:shd w:val="clear" w:color="auto" w:fill="C00000"/>
          </w:tcPr>
          <w:p w14:paraId="788026ED" w14:textId="77777777" w:rsidR="0023242A" w:rsidRPr="0023242A" w:rsidRDefault="0023242A" w:rsidP="0023242A">
            <w:pPr>
              <w:spacing w:after="0" w:line="240" w:lineRule="auto"/>
              <w:ind w:left="0" w:right="0" w:firstLine="0"/>
              <w:jc w:val="center"/>
              <w:rPr>
                <w:rFonts w:asciiTheme="minorHAnsi" w:eastAsiaTheme="minorHAnsi" w:hAnsiTheme="minorHAnsi" w:cstheme="minorBidi"/>
                <w:b/>
                <w:bCs/>
                <w:color w:val="auto"/>
                <w:sz w:val="28"/>
                <w:szCs w:val="28"/>
                <w:lang w:eastAsia="en-US"/>
              </w:rPr>
            </w:pPr>
            <w:r w:rsidRPr="0023242A">
              <w:rPr>
                <w:rFonts w:asciiTheme="minorHAnsi" w:eastAsiaTheme="minorHAnsi" w:hAnsiTheme="minorHAnsi" w:cstheme="minorBidi"/>
                <w:b/>
                <w:bCs/>
                <w:color w:val="auto"/>
                <w:sz w:val="28"/>
                <w:szCs w:val="28"/>
                <w:lang w:eastAsia="en-US"/>
              </w:rPr>
              <w:t>Comment</w:t>
            </w:r>
          </w:p>
        </w:tc>
      </w:tr>
      <w:tr w:rsidR="0023242A" w:rsidRPr="0023242A" w14:paraId="0C4D3079" w14:textId="77777777" w:rsidTr="1D259551">
        <w:tc>
          <w:tcPr>
            <w:tcW w:w="1809" w:type="dxa"/>
          </w:tcPr>
          <w:p w14:paraId="3E30916F"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Disability</w:t>
            </w:r>
          </w:p>
        </w:tc>
        <w:tc>
          <w:tcPr>
            <w:tcW w:w="1136" w:type="dxa"/>
            <w:vAlign w:val="center"/>
          </w:tcPr>
          <w:p w14:paraId="68481528" w14:textId="160AEB0C"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0608476"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4C53348" w14:textId="2F497169" w:rsidR="0023242A" w:rsidRPr="0023242A" w:rsidRDefault="00D90CF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D90CF7">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08565293" w14:textId="77777777" w:rsidTr="1D259551">
        <w:tc>
          <w:tcPr>
            <w:tcW w:w="1809" w:type="dxa"/>
          </w:tcPr>
          <w:p w14:paraId="084937E0"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Gender Reassignment </w:t>
            </w:r>
          </w:p>
        </w:tc>
        <w:tc>
          <w:tcPr>
            <w:tcW w:w="1136" w:type="dxa"/>
            <w:vAlign w:val="center"/>
          </w:tcPr>
          <w:p w14:paraId="7BF13C67" w14:textId="5BEB2A83"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70A725D0"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7CBD619A" w14:textId="22570049" w:rsidR="0023242A" w:rsidRPr="0023242A" w:rsidRDefault="008E1BA9"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101676EE" w14:textId="77777777" w:rsidTr="1D259551">
        <w:tc>
          <w:tcPr>
            <w:tcW w:w="1809" w:type="dxa"/>
          </w:tcPr>
          <w:p w14:paraId="72AA8E2B"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Marriage or Civil Partnership</w:t>
            </w:r>
          </w:p>
        </w:tc>
        <w:tc>
          <w:tcPr>
            <w:tcW w:w="1136" w:type="dxa"/>
            <w:vAlign w:val="center"/>
          </w:tcPr>
          <w:p w14:paraId="141CED60" w14:textId="77777777"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4CB492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75C134E0"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734C8962" w14:textId="77777777" w:rsidTr="1D259551">
        <w:tc>
          <w:tcPr>
            <w:tcW w:w="1809" w:type="dxa"/>
          </w:tcPr>
          <w:p w14:paraId="48DD3E2F"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Pregnancy and Maternity </w:t>
            </w:r>
          </w:p>
        </w:tc>
        <w:tc>
          <w:tcPr>
            <w:tcW w:w="1136" w:type="dxa"/>
            <w:vAlign w:val="center"/>
          </w:tcPr>
          <w:p w14:paraId="6AA773FA" w14:textId="7EB2A9D6"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5193508"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5CE90AB4" w14:textId="20BAF8FE" w:rsidR="0023242A" w:rsidRPr="0023242A" w:rsidRDefault="008E1BA9"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01166EAA" w14:textId="77777777" w:rsidTr="1D259551">
        <w:tc>
          <w:tcPr>
            <w:tcW w:w="1809" w:type="dxa"/>
          </w:tcPr>
          <w:p w14:paraId="5A3F675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Race</w:t>
            </w:r>
          </w:p>
        </w:tc>
        <w:tc>
          <w:tcPr>
            <w:tcW w:w="1136" w:type="dxa"/>
            <w:vAlign w:val="center"/>
          </w:tcPr>
          <w:p w14:paraId="4D6B6BDC" w14:textId="3FEEE9D6"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2D15C42B"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7137904" w14:textId="0EE3CACE" w:rsidR="0023242A" w:rsidRPr="0023242A" w:rsidRDefault="008E1BA9"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4539C3AB" w14:textId="77777777" w:rsidTr="1D259551">
        <w:tc>
          <w:tcPr>
            <w:tcW w:w="1809" w:type="dxa"/>
          </w:tcPr>
          <w:p w14:paraId="54A02BED"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Religion or Belief</w:t>
            </w:r>
          </w:p>
        </w:tc>
        <w:tc>
          <w:tcPr>
            <w:tcW w:w="1136" w:type="dxa"/>
            <w:vAlign w:val="center"/>
          </w:tcPr>
          <w:p w14:paraId="1FC1F778" w14:textId="77777777"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x</w:t>
            </w:r>
          </w:p>
        </w:tc>
        <w:tc>
          <w:tcPr>
            <w:tcW w:w="1252" w:type="dxa"/>
          </w:tcPr>
          <w:p w14:paraId="6F3F89C3"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3B516D5" w14:textId="37FC7D51"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It is intended that this policy will have a positive impact on those who choose to worship and wil</w:t>
            </w:r>
            <w:r w:rsidR="008E1BA9">
              <w:rPr>
                <w:rFonts w:asciiTheme="minorHAnsi" w:eastAsiaTheme="minorHAnsi" w:hAnsiTheme="minorHAnsi" w:cstheme="minorBidi"/>
                <w:color w:val="auto"/>
                <w:sz w:val="24"/>
                <w:szCs w:val="24"/>
                <w:lang w:eastAsia="en-US"/>
              </w:rPr>
              <w:t>l have access to</w:t>
            </w:r>
            <w:r w:rsidRPr="0023242A">
              <w:rPr>
                <w:rFonts w:asciiTheme="minorHAnsi" w:eastAsiaTheme="minorHAnsi" w:hAnsiTheme="minorHAnsi" w:cstheme="minorBidi"/>
                <w:color w:val="auto"/>
                <w:sz w:val="24"/>
                <w:szCs w:val="24"/>
                <w:lang w:eastAsia="en-US"/>
              </w:rPr>
              <w:t xml:space="preserve"> support </w:t>
            </w:r>
            <w:r w:rsidR="008E1BA9">
              <w:rPr>
                <w:rFonts w:asciiTheme="minorHAnsi" w:eastAsiaTheme="minorHAnsi" w:hAnsiTheme="minorHAnsi" w:cstheme="minorBidi"/>
                <w:color w:val="auto"/>
                <w:sz w:val="24"/>
                <w:szCs w:val="24"/>
                <w:lang w:eastAsia="en-US"/>
              </w:rPr>
              <w:t>if needed.</w:t>
            </w:r>
          </w:p>
        </w:tc>
      </w:tr>
      <w:tr w:rsidR="0023242A" w:rsidRPr="0023242A" w14:paraId="79A8615C" w14:textId="77777777" w:rsidTr="1D259551">
        <w:tc>
          <w:tcPr>
            <w:tcW w:w="1809" w:type="dxa"/>
          </w:tcPr>
          <w:p w14:paraId="54144C3D"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Sexual Orientation </w:t>
            </w:r>
          </w:p>
        </w:tc>
        <w:tc>
          <w:tcPr>
            <w:tcW w:w="1136" w:type="dxa"/>
            <w:vAlign w:val="center"/>
          </w:tcPr>
          <w:p w14:paraId="29BDA730" w14:textId="6C604BBD" w:rsidR="0023242A" w:rsidRPr="0023242A" w:rsidRDefault="008E1BA9" w:rsidP="0023242A">
            <w:pPr>
              <w:spacing w:after="0" w:line="240" w:lineRule="auto"/>
              <w:ind w:left="0" w:right="0" w:firstLine="0"/>
              <w:jc w:val="center"/>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x</w:t>
            </w:r>
          </w:p>
        </w:tc>
        <w:tc>
          <w:tcPr>
            <w:tcW w:w="1252" w:type="dxa"/>
          </w:tcPr>
          <w:p w14:paraId="6BC3ACE8"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4CCD43A1" w14:textId="700AA07C" w:rsidR="0023242A" w:rsidRPr="0023242A" w:rsidRDefault="008E1BA9" w:rsidP="0023242A">
            <w:pPr>
              <w:tabs>
                <w:tab w:val="left" w:pos="1068"/>
              </w:tabs>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 xml:space="preserve">It is intended that this policy will have a positive impact on those </w:t>
            </w:r>
            <w:r w:rsidR="007C67E7">
              <w:rPr>
                <w:rFonts w:asciiTheme="minorHAnsi" w:eastAsiaTheme="minorHAnsi" w:hAnsiTheme="minorHAnsi" w:cstheme="minorBidi"/>
                <w:color w:val="auto"/>
                <w:sz w:val="24"/>
                <w:szCs w:val="24"/>
                <w:lang w:eastAsia="en-US"/>
              </w:rPr>
              <w:t xml:space="preserve">regardless of their sexual orientation </w:t>
            </w:r>
            <w:r w:rsidRPr="008E1BA9">
              <w:rPr>
                <w:rFonts w:asciiTheme="minorHAnsi" w:eastAsiaTheme="minorHAnsi" w:hAnsiTheme="minorHAnsi" w:cstheme="minorBidi"/>
                <w:color w:val="auto"/>
                <w:sz w:val="24"/>
                <w:szCs w:val="24"/>
                <w:lang w:eastAsia="en-US"/>
              </w:rPr>
              <w:t>and will have access to support if needed.</w:t>
            </w:r>
          </w:p>
        </w:tc>
      </w:tr>
      <w:tr w:rsidR="0023242A" w:rsidRPr="0023242A" w14:paraId="3A7CDDD3" w14:textId="77777777" w:rsidTr="1D259551">
        <w:tc>
          <w:tcPr>
            <w:tcW w:w="1809" w:type="dxa"/>
          </w:tcPr>
          <w:p w14:paraId="4BABF983"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Sex (Gender)</w:t>
            </w:r>
          </w:p>
        </w:tc>
        <w:tc>
          <w:tcPr>
            <w:tcW w:w="1136" w:type="dxa"/>
            <w:vAlign w:val="center"/>
          </w:tcPr>
          <w:p w14:paraId="1F8FF06E" w14:textId="62BB9CE5"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70077DA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6A6B893D" w14:textId="4BB4C241" w:rsidR="0023242A" w:rsidRPr="0023242A" w:rsidRDefault="007C67E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7C67E7">
              <w:rPr>
                <w:rFonts w:asciiTheme="minorHAnsi" w:eastAsiaTheme="minorHAnsi" w:hAnsiTheme="minorHAnsi" w:cstheme="minorBidi"/>
                <w:color w:val="auto"/>
                <w:sz w:val="24"/>
                <w:szCs w:val="24"/>
                <w:lang w:eastAsia="en-US"/>
              </w:rPr>
              <w:t>It is not envisaged that this will have either a positive or negative impact on this group</w:t>
            </w:r>
          </w:p>
        </w:tc>
      </w:tr>
      <w:tr w:rsidR="0023242A" w:rsidRPr="0023242A" w14:paraId="2E76CA8B" w14:textId="77777777" w:rsidTr="1D259551">
        <w:tc>
          <w:tcPr>
            <w:tcW w:w="1809" w:type="dxa"/>
          </w:tcPr>
          <w:p w14:paraId="6356BA5F"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Age</w:t>
            </w:r>
          </w:p>
        </w:tc>
        <w:tc>
          <w:tcPr>
            <w:tcW w:w="1136" w:type="dxa"/>
            <w:vAlign w:val="center"/>
          </w:tcPr>
          <w:p w14:paraId="1138BCBC" w14:textId="708D1A4B"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48AD333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6B120C82" w14:textId="77484346" w:rsidR="0023242A" w:rsidRPr="0023242A" w:rsidRDefault="007C67E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7C67E7">
              <w:rPr>
                <w:rFonts w:asciiTheme="minorHAnsi" w:eastAsiaTheme="minorHAnsi" w:hAnsiTheme="minorHAnsi" w:cstheme="minorBidi"/>
                <w:color w:val="auto"/>
                <w:sz w:val="24"/>
                <w:szCs w:val="24"/>
                <w:lang w:eastAsia="en-US"/>
              </w:rPr>
              <w:t>It is not envisaged that this will have either a positive or negative impact on this group</w:t>
            </w:r>
          </w:p>
        </w:tc>
      </w:tr>
    </w:tbl>
    <w:p w14:paraId="1E44FEF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p w14:paraId="57F5A2EB" w14:textId="77777777" w:rsidR="0023242A" w:rsidRPr="0023242A" w:rsidRDefault="0023242A" w:rsidP="0023242A">
      <w:pPr>
        <w:keepNext/>
        <w:keepLines/>
        <w:spacing w:before="240" w:after="0" w:line="259" w:lineRule="auto"/>
        <w:ind w:left="0" w:right="0" w:firstLine="0"/>
        <w:jc w:val="left"/>
        <w:outlineLvl w:val="0"/>
        <w:rPr>
          <w:rFonts w:asciiTheme="minorHAnsi" w:eastAsiaTheme="majorEastAsia" w:hAnsiTheme="minorHAnsi" w:cstheme="majorBidi"/>
          <w:b/>
          <w:color w:val="C00000"/>
          <w:sz w:val="40"/>
          <w:szCs w:val="32"/>
          <w:lang w:eastAsia="en-US"/>
        </w:rPr>
        <w:sectPr w:rsidR="0023242A" w:rsidRPr="0023242A" w:rsidSect="00B3765C">
          <w:pgSz w:w="11906" w:h="16838"/>
          <w:pgMar w:top="720" w:right="720" w:bottom="720" w:left="720" w:header="708" w:footer="708" w:gutter="0"/>
          <w:cols w:space="708"/>
          <w:docGrid w:linePitch="360"/>
        </w:sectPr>
      </w:pPr>
    </w:p>
    <w:p w14:paraId="64030E3C" w14:textId="77777777" w:rsidR="0023242A" w:rsidRPr="0023242A" w:rsidRDefault="0023242A" w:rsidP="0023242A">
      <w:pPr>
        <w:shd w:val="clear" w:color="auto" w:fill="C00000"/>
        <w:spacing w:after="160" w:line="259" w:lineRule="auto"/>
        <w:ind w:left="0" w:right="0" w:firstLine="0"/>
        <w:jc w:val="center"/>
        <w:rPr>
          <w:rFonts w:asciiTheme="minorHAnsi" w:eastAsiaTheme="minorHAnsi" w:hAnsiTheme="minorHAnsi" w:cstheme="minorBidi"/>
          <w:b/>
          <w:bCs/>
          <w:color w:val="auto"/>
          <w:sz w:val="28"/>
          <w:szCs w:val="28"/>
          <w:lang w:eastAsia="en-US"/>
        </w:rPr>
      </w:pPr>
      <w:r w:rsidRPr="0023242A">
        <w:rPr>
          <w:rFonts w:asciiTheme="minorHAnsi" w:eastAsiaTheme="minorHAnsi" w:hAnsiTheme="minorHAnsi" w:cstheme="minorBidi"/>
          <w:b/>
          <w:bCs/>
          <w:color w:val="auto"/>
          <w:sz w:val="28"/>
          <w:szCs w:val="28"/>
          <w:lang w:eastAsia="en-US"/>
        </w:rPr>
        <w:lastRenderedPageBreak/>
        <w:t xml:space="preserve">Welsh Language Impact Assessment  </w:t>
      </w:r>
    </w:p>
    <w:p w14:paraId="6446114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bl>
      <w:tblPr>
        <w:tblW w:w="10640" w:type="dxa"/>
        <w:jc w:val="center"/>
        <w:tblCellMar>
          <w:top w:w="171" w:type="dxa"/>
          <w:left w:w="100" w:type="dxa"/>
          <w:right w:w="117" w:type="dxa"/>
        </w:tblCellMar>
        <w:tblLook w:val="04A0" w:firstRow="1" w:lastRow="0" w:firstColumn="1" w:lastColumn="0" w:noHBand="0" w:noVBand="1"/>
      </w:tblPr>
      <w:tblGrid>
        <w:gridCol w:w="3360"/>
        <w:gridCol w:w="1218"/>
        <w:gridCol w:w="1203"/>
        <w:gridCol w:w="900"/>
        <w:gridCol w:w="1260"/>
        <w:gridCol w:w="1497"/>
        <w:gridCol w:w="1202"/>
      </w:tblGrid>
      <w:tr w:rsidR="0023242A" w:rsidRPr="0023242A" w14:paraId="6B324F4E" w14:textId="77777777" w:rsidTr="00DE376E">
        <w:trPr>
          <w:trHeight w:val="1040"/>
          <w:jc w:val="center"/>
        </w:trPr>
        <w:tc>
          <w:tcPr>
            <w:tcW w:w="3360" w:type="dxa"/>
            <w:tcBorders>
              <w:top w:val="single" w:sz="8" w:space="0" w:color="000000"/>
              <w:left w:val="single" w:sz="8" w:space="0" w:color="000000"/>
              <w:bottom w:val="single" w:sz="8" w:space="0" w:color="000000"/>
              <w:right w:val="single" w:sz="8" w:space="0" w:color="000000"/>
            </w:tcBorders>
            <w:vAlign w:val="center"/>
          </w:tcPr>
          <w:p w14:paraId="6F129A5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Ar</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bwy</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mae'r</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polisi</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hwn</w:t>
            </w:r>
            <w:proofErr w:type="spellEnd"/>
            <w:r w:rsidRPr="0023242A">
              <w:rPr>
                <w:rFonts w:asciiTheme="minorHAnsi" w:eastAsiaTheme="minorHAnsi" w:hAnsiTheme="minorHAnsi" w:cstheme="minorBidi"/>
                <w:b/>
                <w:color w:val="auto"/>
                <w:sz w:val="28"/>
                <w:szCs w:val="28"/>
                <w:lang w:eastAsia="en-US"/>
              </w:rPr>
              <w:t xml:space="preserve"> yn </w:t>
            </w:r>
            <w:proofErr w:type="spellStart"/>
            <w:r w:rsidRPr="0023242A">
              <w:rPr>
                <w:rFonts w:asciiTheme="minorHAnsi" w:eastAsiaTheme="minorHAnsi" w:hAnsiTheme="minorHAnsi" w:cstheme="minorBidi"/>
                <w:b/>
                <w:color w:val="auto"/>
                <w:sz w:val="28"/>
                <w:szCs w:val="28"/>
                <w:lang w:eastAsia="en-US"/>
              </w:rPr>
              <w:t>effeithio</w:t>
            </w:r>
            <w:proofErr w:type="spellEnd"/>
            <w:r w:rsidRPr="0023242A">
              <w:rPr>
                <w:rFonts w:asciiTheme="minorHAnsi" w:eastAsiaTheme="minorHAnsi" w:hAnsiTheme="minorHAnsi" w:cstheme="minorBidi"/>
                <w:b/>
                <w:color w:val="auto"/>
                <w:sz w:val="28"/>
                <w:szCs w:val="28"/>
                <w:lang w:eastAsia="en-US"/>
              </w:rPr>
              <w:t>?</w:t>
            </w:r>
          </w:p>
          <w:p w14:paraId="37B75CD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Who does the policy affect?</w:t>
            </w:r>
          </w:p>
        </w:tc>
        <w:tc>
          <w:tcPr>
            <w:tcW w:w="12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0705861" w14:textId="77777777" w:rsidR="0023242A" w:rsidRPr="0023242A" w:rsidRDefault="0023242A" w:rsidP="0023242A">
            <w:pPr>
              <w:spacing w:after="160" w:line="259" w:lineRule="auto"/>
              <w:ind w:left="0" w:right="0" w:firstLine="0"/>
              <w:jc w:val="center"/>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Dysgwyr</w:t>
            </w:r>
            <w:proofErr w:type="spellEnd"/>
          </w:p>
          <w:p w14:paraId="40FB3949" w14:textId="77777777" w:rsidR="0023242A" w:rsidRPr="0023242A" w:rsidRDefault="0023242A" w:rsidP="0023242A">
            <w:pPr>
              <w:spacing w:after="160" w:line="259" w:lineRule="auto"/>
              <w:ind w:left="0" w:right="0" w:firstLine="0"/>
              <w:jc w:val="center"/>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Learners</w:t>
            </w:r>
          </w:p>
        </w:tc>
        <w:tc>
          <w:tcPr>
            <w:tcW w:w="1203" w:type="dxa"/>
            <w:tcBorders>
              <w:top w:val="single" w:sz="8" w:space="0" w:color="000000"/>
              <w:left w:val="single" w:sz="8" w:space="0" w:color="000000"/>
              <w:bottom w:val="single" w:sz="8" w:space="0" w:color="000000"/>
              <w:right w:val="single" w:sz="8" w:space="0" w:color="000000"/>
            </w:tcBorders>
          </w:tcPr>
          <w:p w14:paraId="00D17A45" w14:textId="2A49BCA8" w:rsidR="0023242A" w:rsidRPr="0023242A" w:rsidRDefault="007C67E7"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Pr>
                <w:rFonts w:asciiTheme="minorHAnsi" w:eastAsiaTheme="minorHAnsi" w:hAnsiTheme="minorHAnsi" w:cstheme="minorBidi"/>
                <w:b/>
                <w:color w:val="auto"/>
                <w:sz w:val="28"/>
                <w:szCs w:val="28"/>
                <w:lang w:eastAsia="en-US"/>
              </w:rPr>
              <w:t>x</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F4C46E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Staff</w:t>
            </w:r>
          </w:p>
        </w:tc>
        <w:tc>
          <w:tcPr>
            <w:tcW w:w="1260" w:type="dxa"/>
            <w:tcBorders>
              <w:top w:val="single" w:sz="8" w:space="0" w:color="000000"/>
              <w:left w:val="single" w:sz="8" w:space="0" w:color="000000"/>
              <w:bottom w:val="single" w:sz="8" w:space="0" w:color="000000"/>
              <w:right w:val="single" w:sz="8" w:space="0" w:color="000000"/>
            </w:tcBorders>
          </w:tcPr>
          <w:p w14:paraId="2C48578C"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x</w:t>
            </w:r>
          </w:p>
        </w:tc>
        <w:tc>
          <w:tcPr>
            <w:tcW w:w="14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53563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 xml:space="preserve">Y </w:t>
            </w:r>
            <w:proofErr w:type="spellStart"/>
            <w:r w:rsidRPr="0023242A">
              <w:rPr>
                <w:rFonts w:asciiTheme="minorHAnsi" w:eastAsiaTheme="minorHAnsi" w:hAnsiTheme="minorHAnsi" w:cstheme="minorBidi"/>
                <w:b/>
                <w:color w:val="auto"/>
                <w:sz w:val="28"/>
                <w:szCs w:val="28"/>
                <w:lang w:eastAsia="en-US"/>
              </w:rPr>
              <w:t>Cyhoedd</w:t>
            </w:r>
            <w:proofErr w:type="spellEnd"/>
            <w:r w:rsidRPr="0023242A">
              <w:rPr>
                <w:rFonts w:asciiTheme="minorHAnsi" w:eastAsiaTheme="minorHAnsi" w:hAnsiTheme="minorHAnsi" w:cstheme="minorBidi"/>
                <w:b/>
                <w:color w:val="auto"/>
                <w:sz w:val="28"/>
                <w:szCs w:val="28"/>
                <w:lang w:eastAsia="en-US"/>
              </w:rPr>
              <w:t xml:space="preserve"> /</w:t>
            </w:r>
          </w:p>
          <w:p w14:paraId="0E1FA3AC"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General</w:t>
            </w:r>
          </w:p>
          <w:p w14:paraId="6ED6C4B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Public</w:t>
            </w:r>
          </w:p>
        </w:tc>
        <w:tc>
          <w:tcPr>
            <w:tcW w:w="1202" w:type="dxa"/>
            <w:tcBorders>
              <w:top w:val="single" w:sz="8" w:space="0" w:color="000000"/>
              <w:left w:val="single" w:sz="8" w:space="0" w:color="000000"/>
              <w:bottom w:val="single" w:sz="8" w:space="0" w:color="000000"/>
              <w:right w:val="single" w:sz="8" w:space="0" w:color="000000"/>
            </w:tcBorders>
          </w:tcPr>
          <w:p w14:paraId="40467CE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r>
    </w:tbl>
    <w:p w14:paraId="041955AE"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5AF8AEE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roofErr w:type="spellStart"/>
      <w:r w:rsidRPr="0023242A">
        <w:rPr>
          <w:rFonts w:asciiTheme="minorHAnsi" w:eastAsiaTheme="minorHAnsi" w:hAnsiTheme="minorHAnsi" w:cstheme="minorBidi"/>
          <w:b/>
          <w:color w:val="C00000"/>
          <w:sz w:val="28"/>
          <w:szCs w:val="28"/>
          <w:lang w:eastAsia="en-US"/>
        </w:rPr>
        <w:t>Safonau’r</w:t>
      </w:r>
      <w:proofErr w:type="spellEnd"/>
      <w:r w:rsidRPr="0023242A">
        <w:rPr>
          <w:rFonts w:asciiTheme="minorHAnsi" w:eastAsiaTheme="minorHAnsi" w:hAnsiTheme="minorHAnsi" w:cstheme="minorBidi"/>
          <w:b/>
          <w:color w:val="C00000"/>
          <w:sz w:val="28"/>
          <w:szCs w:val="28"/>
          <w:lang w:eastAsia="en-US"/>
        </w:rPr>
        <w:t xml:space="preserve"> </w:t>
      </w:r>
      <w:proofErr w:type="spellStart"/>
      <w:r w:rsidRPr="0023242A">
        <w:rPr>
          <w:rFonts w:asciiTheme="minorHAnsi" w:eastAsiaTheme="minorHAnsi" w:hAnsiTheme="minorHAnsi" w:cstheme="minorBidi"/>
          <w:b/>
          <w:color w:val="C00000"/>
          <w:sz w:val="28"/>
          <w:szCs w:val="28"/>
          <w:lang w:eastAsia="en-US"/>
        </w:rPr>
        <w:t>Gymraeg</w:t>
      </w:r>
      <w:proofErr w:type="spellEnd"/>
      <w:r w:rsidRPr="0023242A">
        <w:rPr>
          <w:rFonts w:asciiTheme="minorHAnsi" w:eastAsiaTheme="minorHAnsi" w:hAnsiTheme="minorHAnsi" w:cstheme="minorBidi"/>
          <w:b/>
          <w:color w:val="C00000"/>
          <w:sz w:val="28"/>
          <w:szCs w:val="28"/>
          <w:lang w:eastAsia="en-US"/>
        </w:rPr>
        <w:t xml:space="preserve"> / Welsh Language Standards</w:t>
      </w:r>
    </w:p>
    <w:tbl>
      <w:tblPr>
        <w:tblW w:w="9918" w:type="dxa"/>
        <w:jc w:val="center"/>
        <w:tblCellMar>
          <w:top w:w="111" w:type="dxa"/>
          <w:left w:w="35" w:type="dxa"/>
          <w:right w:w="66" w:type="dxa"/>
        </w:tblCellMar>
        <w:tblLook w:val="04A0" w:firstRow="1" w:lastRow="0" w:firstColumn="1" w:lastColumn="0" w:noHBand="0" w:noVBand="1"/>
      </w:tblPr>
      <w:tblGrid>
        <w:gridCol w:w="1473"/>
        <w:gridCol w:w="5200"/>
        <w:gridCol w:w="1100"/>
        <w:gridCol w:w="2145"/>
      </w:tblGrid>
      <w:tr w:rsidR="0023242A" w:rsidRPr="0023242A" w14:paraId="3E52FA78" w14:textId="77777777" w:rsidTr="1D259551">
        <w:trPr>
          <w:trHeight w:val="2660"/>
          <w:jc w:val="center"/>
        </w:trPr>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159D03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Math/</w:t>
            </w:r>
          </w:p>
          <w:p w14:paraId="3D94DB9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Type</w:t>
            </w:r>
          </w:p>
        </w:tc>
        <w:tc>
          <w:tcPr>
            <w:tcW w:w="5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2B8158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Safon</w:t>
            </w:r>
            <w:proofErr w:type="spellEnd"/>
            <w:r w:rsidRPr="0023242A">
              <w:rPr>
                <w:rFonts w:asciiTheme="minorHAnsi" w:eastAsiaTheme="minorHAnsi" w:hAnsiTheme="minorHAnsi" w:cstheme="minorBidi"/>
                <w:b/>
                <w:color w:val="auto"/>
                <w:sz w:val="28"/>
                <w:szCs w:val="28"/>
                <w:lang w:eastAsia="en-US"/>
              </w:rPr>
              <w:t xml:space="preserve"> / Standard</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3B1DC8CF"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Cadarn</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haol</w:t>
            </w:r>
            <w:proofErr w:type="spellEnd"/>
          </w:p>
          <w:p w14:paraId="00AD89F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w:t>
            </w:r>
            <w:proofErr w:type="spellStart"/>
            <w:proofErr w:type="gramStart"/>
            <w:r w:rsidRPr="0023242A">
              <w:rPr>
                <w:rFonts w:asciiTheme="minorHAnsi" w:eastAsiaTheme="minorHAnsi" w:hAnsiTheme="minorHAnsi" w:cstheme="minorBidi"/>
                <w:b/>
                <w:color w:val="auto"/>
                <w:sz w:val="28"/>
                <w:szCs w:val="28"/>
                <w:lang w:eastAsia="en-US"/>
              </w:rPr>
              <w:t>gallai</w:t>
            </w:r>
            <w:proofErr w:type="spellEnd"/>
            <w:proofErr w:type="gram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fod</w:t>
            </w:r>
            <w:proofErr w:type="spellEnd"/>
            <w:r w:rsidRPr="0023242A">
              <w:rPr>
                <w:rFonts w:asciiTheme="minorHAnsi" w:eastAsiaTheme="minorHAnsi" w:hAnsiTheme="minorHAnsi" w:cstheme="minorBidi"/>
                <w:b/>
                <w:color w:val="auto"/>
                <w:sz w:val="28"/>
                <w:szCs w:val="28"/>
                <w:lang w:eastAsia="en-US"/>
              </w:rPr>
              <w:t xml:space="preserve"> o </w:t>
            </w:r>
            <w:proofErr w:type="spellStart"/>
            <w:r w:rsidRPr="0023242A">
              <w:rPr>
                <w:rFonts w:asciiTheme="minorHAnsi" w:eastAsiaTheme="minorHAnsi" w:hAnsiTheme="minorHAnsi" w:cstheme="minorBidi"/>
                <w:b/>
                <w:color w:val="auto"/>
                <w:sz w:val="28"/>
                <w:szCs w:val="28"/>
                <w:lang w:eastAsia="en-US"/>
              </w:rPr>
              <w:t>fudd</w:t>
            </w:r>
            <w:proofErr w:type="spellEnd"/>
            <w:r w:rsidRPr="0023242A">
              <w:rPr>
                <w:rFonts w:asciiTheme="minorHAnsi" w:eastAsiaTheme="minorHAnsi" w:hAnsiTheme="minorHAnsi" w:cstheme="minorBidi"/>
                <w:b/>
                <w:color w:val="auto"/>
                <w:sz w:val="28"/>
                <w:szCs w:val="28"/>
                <w:lang w:eastAsia="en-US"/>
              </w:rPr>
              <w:t>)</w:t>
            </w:r>
          </w:p>
          <w:p w14:paraId="1C92774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Positive</w:t>
            </w:r>
          </w:p>
          <w:p w14:paraId="39F6177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w:t>
            </w:r>
            <w:proofErr w:type="gramStart"/>
            <w:r w:rsidRPr="0023242A">
              <w:rPr>
                <w:rFonts w:asciiTheme="minorHAnsi" w:eastAsiaTheme="minorHAnsi" w:hAnsiTheme="minorHAnsi" w:cstheme="minorBidi"/>
                <w:b/>
                <w:color w:val="auto"/>
                <w:sz w:val="28"/>
                <w:szCs w:val="28"/>
                <w:lang w:eastAsia="en-US"/>
              </w:rPr>
              <w:t>could</w:t>
            </w:r>
            <w:proofErr w:type="gramEnd"/>
            <w:r w:rsidRPr="0023242A">
              <w:rPr>
                <w:rFonts w:asciiTheme="minorHAnsi" w:eastAsiaTheme="minorHAnsi" w:hAnsiTheme="minorHAnsi" w:cstheme="minorBidi"/>
                <w:b/>
                <w:color w:val="auto"/>
                <w:sz w:val="28"/>
                <w:szCs w:val="28"/>
                <w:lang w:eastAsia="en-US"/>
              </w:rPr>
              <w:t xml:space="preserve"> benefit)</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30EEF235"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Negyddo</w:t>
            </w:r>
            <w:proofErr w:type="spellEnd"/>
            <w:r w:rsidRPr="0023242A">
              <w:rPr>
                <w:rFonts w:asciiTheme="minorHAnsi" w:eastAsiaTheme="minorHAnsi" w:hAnsiTheme="minorHAnsi" w:cstheme="minorBidi"/>
                <w:b/>
                <w:color w:val="auto"/>
                <w:sz w:val="28"/>
                <w:szCs w:val="28"/>
                <w:lang w:eastAsia="en-US"/>
              </w:rPr>
              <w:t xml:space="preserve"> l (</w:t>
            </w:r>
            <w:proofErr w:type="spellStart"/>
            <w:r w:rsidRPr="0023242A">
              <w:rPr>
                <w:rFonts w:asciiTheme="minorHAnsi" w:eastAsiaTheme="minorHAnsi" w:hAnsiTheme="minorHAnsi" w:cstheme="minorBidi"/>
                <w:b/>
                <w:color w:val="auto"/>
                <w:sz w:val="28"/>
                <w:szCs w:val="28"/>
                <w:lang w:eastAsia="en-US"/>
              </w:rPr>
              <w:t>gallai</w:t>
            </w:r>
            <w:proofErr w:type="spellEnd"/>
          </w:p>
          <w:p w14:paraId="59CE9F7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effeithio</w:t>
            </w:r>
            <w:proofErr w:type="spellEnd"/>
            <w:r w:rsidRPr="0023242A">
              <w:rPr>
                <w:rFonts w:asciiTheme="minorHAnsi" w:eastAsiaTheme="minorHAnsi" w:hAnsiTheme="minorHAnsi" w:cstheme="minorBidi"/>
                <w:b/>
                <w:color w:val="auto"/>
                <w:sz w:val="28"/>
                <w:szCs w:val="28"/>
                <w:lang w:eastAsia="en-US"/>
              </w:rPr>
              <w:t>)</w:t>
            </w:r>
          </w:p>
          <w:p w14:paraId="66C770C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Negative</w:t>
            </w:r>
          </w:p>
          <w:p w14:paraId="0C3DEA5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w:t>
            </w:r>
            <w:proofErr w:type="gramStart"/>
            <w:r w:rsidRPr="0023242A">
              <w:rPr>
                <w:rFonts w:asciiTheme="minorHAnsi" w:eastAsiaTheme="minorHAnsi" w:hAnsiTheme="minorHAnsi" w:cstheme="minorBidi"/>
                <w:b/>
                <w:color w:val="auto"/>
                <w:sz w:val="28"/>
                <w:szCs w:val="28"/>
                <w:lang w:eastAsia="en-US"/>
              </w:rPr>
              <w:t>could</w:t>
            </w:r>
            <w:proofErr w:type="gramEnd"/>
            <w:r w:rsidRPr="0023242A">
              <w:rPr>
                <w:rFonts w:asciiTheme="minorHAnsi" w:eastAsiaTheme="minorHAnsi" w:hAnsiTheme="minorHAnsi" w:cstheme="minorBidi"/>
                <w:b/>
                <w:color w:val="auto"/>
                <w:sz w:val="28"/>
                <w:szCs w:val="28"/>
                <w:lang w:eastAsia="en-US"/>
              </w:rPr>
              <w:t xml:space="preserve"> impact)</w:t>
            </w:r>
          </w:p>
        </w:tc>
      </w:tr>
      <w:tr w:rsidR="0023242A" w:rsidRPr="0023242A" w14:paraId="0B093B22" w14:textId="77777777" w:rsidTr="1D259551">
        <w:trPr>
          <w:trHeight w:val="4160"/>
          <w:jc w:val="center"/>
        </w:trPr>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FADA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proofErr w:type="spellStart"/>
            <w:r w:rsidRPr="0023242A">
              <w:rPr>
                <w:rFonts w:asciiTheme="minorHAnsi" w:eastAsiaTheme="minorHAnsi" w:hAnsiTheme="minorHAnsi" w:cstheme="minorBidi"/>
                <w:color w:val="auto"/>
                <w:sz w:val="24"/>
                <w:szCs w:val="24"/>
                <w:lang w:eastAsia="en-US"/>
              </w:rPr>
              <w:t>Safonau</w:t>
            </w:r>
            <w:proofErr w:type="spellEnd"/>
          </w:p>
          <w:p w14:paraId="4195B44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proofErr w:type="spellStart"/>
            <w:r w:rsidRPr="0023242A">
              <w:rPr>
                <w:rFonts w:asciiTheme="minorHAnsi" w:eastAsiaTheme="minorHAnsi" w:hAnsiTheme="minorHAnsi" w:cstheme="minorBidi"/>
                <w:color w:val="auto"/>
                <w:sz w:val="24"/>
                <w:szCs w:val="24"/>
                <w:lang w:eastAsia="en-US"/>
              </w:rPr>
              <w:t>Llunio</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Polisi</w:t>
            </w:r>
            <w:proofErr w:type="spellEnd"/>
          </w:p>
          <w:p w14:paraId="27314AF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Policy Making standards</w:t>
            </w:r>
          </w:p>
        </w:tc>
        <w:tc>
          <w:tcPr>
            <w:tcW w:w="5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53999"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Pan </w:t>
            </w:r>
            <w:proofErr w:type="spellStart"/>
            <w:r w:rsidRPr="0023242A">
              <w:rPr>
                <w:rFonts w:asciiTheme="minorHAnsi" w:eastAsiaTheme="minorHAnsi" w:hAnsiTheme="minorHAnsi" w:cstheme="minorBidi"/>
                <w:color w:val="auto"/>
                <w:sz w:val="24"/>
                <w:szCs w:val="24"/>
                <w:lang w:eastAsia="en-US"/>
              </w:rPr>
              <w:t>fyddwch</w:t>
            </w:r>
            <w:proofErr w:type="spellEnd"/>
            <w:r w:rsidRPr="0023242A">
              <w:rPr>
                <w:rFonts w:asciiTheme="minorHAnsi" w:eastAsiaTheme="minorHAnsi" w:hAnsiTheme="minorHAnsi" w:cstheme="minorBidi"/>
                <w:color w:val="auto"/>
                <w:sz w:val="24"/>
                <w:szCs w:val="24"/>
                <w:lang w:eastAsia="en-US"/>
              </w:rPr>
              <w:t xml:space="preserve"> yn </w:t>
            </w:r>
            <w:proofErr w:type="spellStart"/>
            <w:r w:rsidRPr="0023242A">
              <w:rPr>
                <w:rFonts w:asciiTheme="minorHAnsi" w:eastAsiaTheme="minorHAnsi" w:hAnsiTheme="minorHAnsi" w:cstheme="minorBidi"/>
                <w:color w:val="auto"/>
                <w:sz w:val="24"/>
                <w:szCs w:val="24"/>
                <w:lang w:eastAsia="en-US"/>
              </w:rPr>
              <w:t>llunio</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polisi</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newydd</w:t>
            </w:r>
            <w:proofErr w:type="spellEnd"/>
            <w:r w:rsidRPr="0023242A">
              <w:rPr>
                <w:rFonts w:asciiTheme="minorHAnsi" w:eastAsiaTheme="minorHAnsi" w:hAnsiTheme="minorHAnsi" w:cstheme="minorBidi"/>
                <w:color w:val="auto"/>
                <w:sz w:val="24"/>
                <w:szCs w:val="24"/>
                <w:lang w:eastAsia="en-US"/>
              </w:rPr>
              <w:t xml:space="preserve">, </w:t>
            </w:r>
            <w:proofErr w:type="spellStart"/>
            <w:proofErr w:type="gramStart"/>
            <w:r w:rsidRPr="0023242A">
              <w:rPr>
                <w:rFonts w:asciiTheme="minorHAnsi" w:eastAsiaTheme="minorHAnsi" w:hAnsiTheme="minorHAnsi" w:cstheme="minorBidi"/>
                <w:color w:val="auto"/>
                <w:sz w:val="24"/>
                <w:szCs w:val="24"/>
                <w:lang w:eastAsia="en-US"/>
              </w:rPr>
              <w:t>neu‘</w:t>
            </w:r>
            <w:proofErr w:type="gramEnd"/>
            <w:r w:rsidRPr="0023242A">
              <w:rPr>
                <w:rFonts w:asciiTheme="minorHAnsi" w:eastAsiaTheme="minorHAnsi" w:hAnsiTheme="minorHAnsi" w:cstheme="minorBidi"/>
                <w:color w:val="auto"/>
                <w:sz w:val="24"/>
                <w:szCs w:val="24"/>
                <w:lang w:eastAsia="en-US"/>
              </w:rPr>
              <w:t>n</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adolygu</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neu‘n</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addasu</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polisi</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sydd</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eisoes</w:t>
            </w:r>
            <w:proofErr w:type="spellEnd"/>
            <w:r w:rsidRPr="0023242A">
              <w:rPr>
                <w:rFonts w:asciiTheme="minorHAnsi" w:eastAsiaTheme="minorHAnsi" w:hAnsiTheme="minorHAnsi" w:cstheme="minorBidi"/>
                <w:color w:val="auto"/>
                <w:sz w:val="24"/>
                <w:szCs w:val="24"/>
                <w:lang w:eastAsia="en-US"/>
              </w:rPr>
              <w:t xml:space="preserve"> yn </w:t>
            </w:r>
            <w:proofErr w:type="spellStart"/>
            <w:r w:rsidRPr="0023242A">
              <w:rPr>
                <w:rFonts w:asciiTheme="minorHAnsi" w:eastAsiaTheme="minorHAnsi" w:hAnsiTheme="minorHAnsi" w:cstheme="minorBidi"/>
                <w:color w:val="auto"/>
                <w:sz w:val="24"/>
                <w:szCs w:val="24"/>
                <w:lang w:eastAsia="en-US"/>
              </w:rPr>
              <w:t>bodoli</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rhaid</w:t>
            </w:r>
            <w:proofErr w:type="spellEnd"/>
            <w:r w:rsidRPr="0023242A">
              <w:rPr>
                <w:rFonts w:asciiTheme="minorHAnsi" w:eastAsiaTheme="minorHAnsi" w:hAnsiTheme="minorHAnsi" w:cstheme="minorBidi"/>
                <w:color w:val="auto"/>
                <w:sz w:val="24"/>
                <w:szCs w:val="24"/>
                <w:lang w:eastAsia="en-US"/>
              </w:rPr>
              <w:t xml:space="preserve"> i chi </w:t>
            </w:r>
            <w:proofErr w:type="spellStart"/>
            <w:r w:rsidRPr="0023242A">
              <w:rPr>
                <w:rFonts w:asciiTheme="minorHAnsi" w:eastAsiaTheme="minorHAnsi" w:hAnsiTheme="minorHAnsi" w:cstheme="minorBidi"/>
                <w:color w:val="auto"/>
                <w:sz w:val="24"/>
                <w:szCs w:val="24"/>
                <w:lang w:eastAsia="en-US"/>
              </w:rPr>
              <w:t>ystyried</w:t>
            </w:r>
            <w:proofErr w:type="spellEnd"/>
            <w:r w:rsidRPr="0023242A">
              <w:rPr>
                <w:rFonts w:asciiTheme="minorHAnsi" w:eastAsiaTheme="minorHAnsi" w:hAnsiTheme="minorHAnsi" w:cstheme="minorBidi"/>
                <w:color w:val="auto"/>
                <w:sz w:val="24"/>
                <w:szCs w:val="24"/>
                <w:lang w:eastAsia="en-US"/>
              </w:rPr>
              <w:t xml:space="preserve"> pa </w:t>
            </w:r>
            <w:proofErr w:type="spellStart"/>
            <w:r w:rsidRPr="0023242A">
              <w:rPr>
                <w:rFonts w:asciiTheme="minorHAnsi" w:eastAsiaTheme="minorHAnsi" w:hAnsiTheme="minorHAnsi" w:cstheme="minorBidi"/>
                <w:color w:val="auto"/>
                <w:sz w:val="24"/>
                <w:szCs w:val="24"/>
                <w:lang w:eastAsia="en-US"/>
              </w:rPr>
              <w:t>effeithiau</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os</w:t>
            </w:r>
            <w:proofErr w:type="spellEnd"/>
            <w:r w:rsidRPr="0023242A">
              <w:rPr>
                <w:rFonts w:asciiTheme="minorHAnsi" w:eastAsiaTheme="minorHAnsi" w:hAnsiTheme="minorHAnsi" w:cstheme="minorBidi"/>
                <w:color w:val="auto"/>
                <w:sz w:val="24"/>
                <w:szCs w:val="24"/>
                <w:lang w:eastAsia="en-US"/>
              </w:rPr>
              <w:t xml:space="preserve"> o </w:t>
            </w:r>
            <w:proofErr w:type="spellStart"/>
            <w:r w:rsidRPr="0023242A">
              <w:rPr>
                <w:rFonts w:asciiTheme="minorHAnsi" w:eastAsiaTheme="minorHAnsi" w:hAnsiTheme="minorHAnsi" w:cstheme="minorBidi"/>
                <w:color w:val="auto"/>
                <w:sz w:val="24"/>
                <w:szCs w:val="24"/>
                <w:lang w:eastAsia="en-US"/>
              </w:rPr>
              <w:t>gwbl</w:t>
            </w:r>
            <w:proofErr w:type="spellEnd"/>
            <w:r w:rsidRPr="0023242A">
              <w:rPr>
                <w:rFonts w:asciiTheme="minorHAnsi" w:eastAsiaTheme="minorHAnsi" w:hAnsiTheme="minorHAnsi" w:cstheme="minorBidi"/>
                <w:color w:val="auto"/>
                <w:sz w:val="24"/>
                <w:szCs w:val="24"/>
                <w:lang w:eastAsia="en-US"/>
              </w:rPr>
              <w:t xml:space="preserve"> (pa un ai </w:t>
            </w:r>
            <w:proofErr w:type="spellStart"/>
            <w:r w:rsidRPr="0023242A">
              <w:rPr>
                <w:rFonts w:asciiTheme="minorHAnsi" w:eastAsiaTheme="minorHAnsi" w:hAnsiTheme="minorHAnsi" w:cstheme="minorBidi"/>
                <w:color w:val="auto"/>
                <w:sz w:val="24"/>
                <w:szCs w:val="24"/>
                <w:lang w:eastAsia="en-US"/>
              </w:rPr>
              <w:t>yw‘r</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rheini‘n</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bositif</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neu‘n</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andwyol</w:t>
            </w:r>
            <w:proofErr w:type="spellEnd"/>
            <w:r w:rsidRPr="0023242A">
              <w:rPr>
                <w:rFonts w:asciiTheme="minorHAnsi" w:eastAsiaTheme="minorHAnsi" w:hAnsiTheme="minorHAnsi" w:cstheme="minorBidi"/>
                <w:color w:val="auto"/>
                <w:sz w:val="24"/>
                <w:szCs w:val="24"/>
                <w:lang w:eastAsia="en-US"/>
              </w:rPr>
              <w:t xml:space="preserve">) y </w:t>
            </w:r>
            <w:proofErr w:type="spellStart"/>
            <w:r w:rsidRPr="0023242A">
              <w:rPr>
                <w:rFonts w:asciiTheme="minorHAnsi" w:eastAsiaTheme="minorHAnsi" w:hAnsiTheme="minorHAnsi" w:cstheme="minorBidi"/>
                <w:color w:val="auto"/>
                <w:sz w:val="24"/>
                <w:szCs w:val="24"/>
                <w:lang w:eastAsia="en-US"/>
              </w:rPr>
              <w:t>byddai‘r</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penderfyniad</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polisi</w:t>
            </w:r>
            <w:proofErr w:type="spellEnd"/>
            <w:r w:rsidRPr="0023242A">
              <w:rPr>
                <w:rFonts w:asciiTheme="minorHAnsi" w:eastAsiaTheme="minorHAnsi" w:hAnsiTheme="minorHAnsi" w:cstheme="minorBidi"/>
                <w:color w:val="auto"/>
                <w:sz w:val="24"/>
                <w:szCs w:val="24"/>
                <w:lang w:eastAsia="en-US"/>
              </w:rPr>
              <w:t xml:space="preserve"> yn </w:t>
            </w:r>
            <w:proofErr w:type="spellStart"/>
            <w:r w:rsidRPr="0023242A">
              <w:rPr>
                <w:rFonts w:asciiTheme="minorHAnsi" w:eastAsiaTheme="minorHAnsi" w:hAnsiTheme="minorHAnsi" w:cstheme="minorBidi"/>
                <w:color w:val="auto"/>
                <w:sz w:val="24"/>
                <w:szCs w:val="24"/>
                <w:lang w:eastAsia="en-US"/>
              </w:rPr>
              <w:t>eu</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cael</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ar</w:t>
            </w:r>
            <w:proofErr w:type="spellEnd"/>
            <w:r w:rsidRPr="0023242A">
              <w:rPr>
                <w:rFonts w:asciiTheme="minorHAnsi" w:eastAsiaTheme="minorHAnsi" w:hAnsiTheme="minorHAnsi" w:cstheme="minorBidi"/>
                <w:color w:val="auto"/>
                <w:sz w:val="24"/>
                <w:szCs w:val="24"/>
                <w:lang w:eastAsia="en-US"/>
              </w:rPr>
              <w:t xml:space="preserve">— (a) </w:t>
            </w:r>
            <w:proofErr w:type="spellStart"/>
            <w:r w:rsidRPr="0023242A">
              <w:rPr>
                <w:rFonts w:asciiTheme="minorHAnsi" w:eastAsiaTheme="minorHAnsi" w:hAnsiTheme="minorHAnsi" w:cstheme="minorBidi"/>
                <w:color w:val="auto"/>
                <w:sz w:val="24"/>
                <w:szCs w:val="24"/>
                <w:lang w:eastAsia="en-US"/>
              </w:rPr>
              <w:t>cyfleoedd</w:t>
            </w:r>
            <w:proofErr w:type="spellEnd"/>
            <w:r w:rsidRPr="0023242A">
              <w:rPr>
                <w:rFonts w:asciiTheme="minorHAnsi" w:eastAsiaTheme="minorHAnsi" w:hAnsiTheme="minorHAnsi" w:cstheme="minorBidi"/>
                <w:color w:val="auto"/>
                <w:sz w:val="24"/>
                <w:szCs w:val="24"/>
                <w:lang w:eastAsia="en-US"/>
              </w:rPr>
              <w:t xml:space="preserve"> i </w:t>
            </w:r>
            <w:proofErr w:type="spellStart"/>
            <w:r w:rsidRPr="0023242A">
              <w:rPr>
                <w:rFonts w:asciiTheme="minorHAnsi" w:eastAsiaTheme="minorHAnsi" w:hAnsiTheme="minorHAnsi" w:cstheme="minorBidi"/>
                <w:color w:val="auto"/>
                <w:sz w:val="24"/>
                <w:szCs w:val="24"/>
                <w:lang w:eastAsia="en-US"/>
              </w:rPr>
              <w:t>bersonau</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ddefnyddio‘r</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Gymraeg</w:t>
            </w:r>
            <w:proofErr w:type="spellEnd"/>
            <w:r w:rsidRPr="0023242A">
              <w:rPr>
                <w:rFonts w:asciiTheme="minorHAnsi" w:eastAsiaTheme="minorHAnsi" w:hAnsiTheme="minorHAnsi" w:cstheme="minorBidi"/>
                <w:color w:val="auto"/>
                <w:sz w:val="24"/>
                <w:szCs w:val="24"/>
                <w:lang w:eastAsia="en-US"/>
              </w:rPr>
              <w:t xml:space="preserve">, a (b) </w:t>
            </w:r>
            <w:proofErr w:type="spellStart"/>
            <w:r w:rsidRPr="0023242A">
              <w:rPr>
                <w:rFonts w:asciiTheme="minorHAnsi" w:eastAsiaTheme="minorHAnsi" w:hAnsiTheme="minorHAnsi" w:cstheme="minorBidi"/>
                <w:color w:val="auto"/>
                <w:sz w:val="24"/>
                <w:szCs w:val="24"/>
                <w:lang w:eastAsia="en-US"/>
              </w:rPr>
              <w:t>peidio</w:t>
            </w:r>
            <w:proofErr w:type="spellEnd"/>
            <w:r w:rsidRPr="0023242A">
              <w:rPr>
                <w:rFonts w:asciiTheme="minorHAnsi" w:eastAsiaTheme="minorHAnsi" w:hAnsiTheme="minorHAnsi" w:cstheme="minorBidi"/>
                <w:color w:val="auto"/>
                <w:sz w:val="24"/>
                <w:szCs w:val="24"/>
                <w:lang w:eastAsia="en-US"/>
              </w:rPr>
              <w:t xml:space="preserve"> â </w:t>
            </w:r>
            <w:proofErr w:type="spellStart"/>
            <w:r w:rsidRPr="0023242A">
              <w:rPr>
                <w:rFonts w:asciiTheme="minorHAnsi" w:eastAsiaTheme="minorHAnsi" w:hAnsiTheme="minorHAnsi" w:cstheme="minorBidi"/>
                <w:color w:val="auto"/>
                <w:sz w:val="24"/>
                <w:szCs w:val="24"/>
                <w:lang w:eastAsia="en-US"/>
              </w:rPr>
              <w:t>thrin</w:t>
            </w:r>
            <w:proofErr w:type="spellEnd"/>
            <w:r w:rsidRPr="0023242A">
              <w:rPr>
                <w:rFonts w:asciiTheme="minorHAnsi" w:eastAsiaTheme="minorHAnsi" w:hAnsiTheme="minorHAnsi" w:cstheme="minorBidi"/>
                <w:color w:val="auto"/>
                <w:sz w:val="24"/>
                <w:szCs w:val="24"/>
                <w:lang w:eastAsia="en-US"/>
              </w:rPr>
              <w:t xml:space="preserve"> y </w:t>
            </w:r>
            <w:proofErr w:type="spellStart"/>
            <w:r w:rsidRPr="0023242A">
              <w:rPr>
                <w:rFonts w:asciiTheme="minorHAnsi" w:eastAsiaTheme="minorHAnsi" w:hAnsiTheme="minorHAnsi" w:cstheme="minorBidi"/>
                <w:color w:val="auto"/>
                <w:sz w:val="24"/>
                <w:szCs w:val="24"/>
                <w:lang w:eastAsia="en-US"/>
              </w:rPr>
              <w:t>Gymraeg</w:t>
            </w:r>
            <w:proofErr w:type="spellEnd"/>
            <w:r w:rsidRPr="0023242A">
              <w:rPr>
                <w:rFonts w:asciiTheme="minorHAnsi" w:eastAsiaTheme="minorHAnsi" w:hAnsiTheme="minorHAnsi" w:cstheme="minorBidi"/>
                <w:color w:val="auto"/>
                <w:sz w:val="24"/>
                <w:szCs w:val="24"/>
                <w:lang w:eastAsia="en-US"/>
              </w:rPr>
              <w:t xml:space="preserve"> yn </w:t>
            </w:r>
            <w:proofErr w:type="spellStart"/>
            <w:r w:rsidRPr="0023242A">
              <w:rPr>
                <w:rFonts w:asciiTheme="minorHAnsi" w:eastAsiaTheme="minorHAnsi" w:hAnsiTheme="minorHAnsi" w:cstheme="minorBidi"/>
                <w:color w:val="auto"/>
                <w:sz w:val="24"/>
                <w:szCs w:val="24"/>
                <w:lang w:eastAsia="en-US"/>
              </w:rPr>
              <w:t>llai</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ffafriol</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na‘r</w:t>
            </w:r>
            <w:proofErr w:type="spellEnd"/>
            <w:r w:rsidRPr="0023242A">
              <w:rPr>
                <w:rFonts w:asciiTheme="minorHAnsi" w:eastAsiaTheme="minorHAnsi" w:hAnsiTheme="minorHAnsi" w:cstheme="minorBidi"/>
                <w:color w:val="auto"/>
                <w:sz w:val="24"/>
                <w:szCs w:val="24"/>
                <w:lang w:eastAsia="en-US"/>
              </w:rPr>
              <w:t xml:space="preserve"> </w:t>
            </w:r>
            <w:proofErr w:type="spellStart"/>
            <w:r w:rsidRPr="0023242A">
              <w:rPr>
                <w:rFonts w:asciiTheme="minorHAnsi" w:eastAsiaTheme="minorHAnsi" w:hAnsiTheme="minorHAnsi" w:cstheme="minorBidi"/>
                <w:color w:val="auto"/>
                <w:sz w:val="24"/>
                <w:szCs w:val="24"/>
                <w:lang w:eastAsia="en-US"/>
              </w:rPr>
              <w:t>Saesneg</w:t>
            </w:r>
            <w:proofErr w:type="spellEnd"/>
            <w:r w:rsidRPr="0023242A">
              <w:rPr>
                <w:rFonts w:asciiTheme="minorHAnsi" w:eastAsiaTheme="minorHAnsi" w:hAnsiTheme="minorHAnsi" w:cstheme="minorBidi"/>
                <w:color w:val="auto"/>
                <w:sz w:val="24"/>
                <w:szCs w:val="24"/>
                <w:lang w:eastAsia="en-US"/>
              </w:rPr>
              <w:t>.</w:t>
            </w:r>
          </w:p>
          <w:p w14:paraId="2E4F7CF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When you formulate a new policy, or review or revise an existing policy, you must consider what effects, if any (whether positive or adverse), the policy decision would have on — (a) opportunities for persons to use the Welsh language, and (b) treating the Welsh language no less favourably than the English language.</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792C0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9DEE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r>
    </w:tbl>
    <w:p w14:paraId="0ACDFBFD" w14:textId="77777777" w:rsid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02A49CEF" w14:textId="77777777" w:rsidR="007C67E7" w:rsidRDefault="007C67E7"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585B2FF3" w14:textId="69D745FB" w:rsidR="0023242A" w:rsidRPr="0023242A" w:rsidRDefault="50FD2846" w:rsidP="1D259551">
      <w:pPr>
        <w:spacing w:after="160" w:line="259" w:lineRule="auto"/>
        <w:ind w:left="0" w:right="0" w:hanging="900"/>
        <w:jc w:val="left"/>
        <w:rPr>
          <w:rFonts w:asciiTheme="minorHAnsi" w:eastAsiaTheme="minorEastAsia" w:hAnsiTheme="minorHAnsi" w:cstheme="minorBidi"/>
          <w:color w:val="C00000"/>
          <w:sz w:val="28"/>
          <w:szCs w:val="28"/>
          <w:lang w:eastAsia="en-US"/>
        </w:rPr>
      </w:pPr>
      <w:proofErr w:type="spellStart"/>
      <w:r w:rsidRPr="1D259551">
        <w:rPr>
          <w:rFonts w:asciiTheme="minorHAnsi" w:eastAsiaTheme="minorEastAsia" w:hAnsiTheme="minorHAnsi" w:cstheme="minorBidi"/>
          <w:b/>
          <w:bCs/>
          <w:color w:val="C00000"/>
          <w:sz w:val="28"/>
          <w:szCs w:val="28"/>
          <w:lang w:eastAsia="en-US"/>
        </w:rPr>
        <w:lastRenderedPageBreak/>
        <w:t>Cynllun</w:t>
      </w:r>
      <w:proofErr w:type="spellEnd"/>
      <w:r w:rsidRPr="1D259551">
        <w:rPr>
          <w:rFonts w:asciiTheme="minorHAnsi" w:eastAsiaTheme="minorEastAsia" w:hAnsiTheme="minorHAnsi" w:cstheme="minorBidi"/>
          <w:b/>
          <w:bCs/>
          <w:color w:val="C00000"/>
          <w:sz w:val="28"/>
          <w:szCs w:val="28"/>
          <w:lang w:eastAsia="en-US"/>
        </w:rPr>
        <w:t xml:space="preserve"> </w:t>
      </w:r>
      <w:proofErr w:type="spellStart"/>
      <w:r w:rsidRPr="1D259551">
        <w:rPr>
          <w:rFonts w:asciiTheme="minorHAnsi" w:eastAsiaTheme="minorEastAsia" w:hAnsiTheme="minorHAnsi" w:cstheme="minorBidi"/>
          <w:b/>
          <w:bCs/>
          <w:color w:val="C00000"/>
          <w:sz w:val="28"/>
          <w:szCs w:val="28"/>
          <w:lang w:eastAsia="en-US"/>
        </w:rPr>
        <w:t>Gweithredu</w:t>
      </w:r>
      <w:proofErr w:type="spellEnd"/>
      <w:r w:rsidRPr="1D259551">
        <w:rPr>
          <w:rFonts w:asciiTheme="minorHAnsi" w:eastAsiaTheme="minorEastAsia" w:hAnsiTheme="minorHAnsi" w:cstheme="minorBidi"/>
          <w:b/>
          <w:bCs/>
          <w:color w:val="C00000"/>
          <w:sz w:val="28"/>
          <w:szCs w:val="28"/>
          <w:lang w:eastAsia="en-US"/>
        </w:rPr>
        <w:t xml:space="preserve"> / Action Plan</w:t>
      </w:r>
    </w:p>
    <w:p w14:paraId="3D4B5099" w14:textId="77777777" w:rsidR="0023242A" w:rsidRPr="0023242A" w:rsidRDefault="50FD2846" w:rsidP="1D259551">
      <w:pPr>
        <w:spacing w:after="160" w:line="259" w:lineRule="auto"/>
        <w:ind w:left="-900" w:right="0" w:firstLine="0"/>
        <w:jc w:val="left"/>
        <w:rPr>
          <w:rFonts w:asciiTheme="minorHAnsi" w:eastAsiaTheme="minorEastAsia" w:hAnsiTheme="minorHAnsi" w:cstheme="minorBidi"/>
          <w:color w:val="auto"/>
          <w:sz w:val="24"/>
          <w:szCs w:val="24"/>
          <w:lang w:eastAsia="en-US"/>
        </w:rPr>
      </w:pPr>
      <w:proofErr w:type="spellStart"/>
      <w:r w:rsidRPr="1D259551">
        <w:rPr>
          <w:rFonts w:asciiTheme="minorHAnsi" w:eastAsiaTheme="minorEastAsia" w:hAnsiTheme="minorHAnsi" w:cstheme="minorBidi"/>
          <w:color w:val="auto"/>
          <w:sz w:val="24"/>
          <w:szCs w:val="24"/>
          <w:lang w:eastAsia="en-US"/>
        </w:rPr>
        <w:t>Dylai</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camau</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gweithredu</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ddangos</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camau</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i'w</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cymryd</w:t>
      </w:r>
      <w:proofErr w:type="spellEnd"/>
      <w:r w:rsidRPr="1D259551">
        <w:rPr>
          <w:rFonts w:asciiTheme="minorHAnsi" w:eastAsiaTheme="minorEastAsia" w:hAnsiTheme="minorHAnsi" w:cstheme="minorBidi"/>
          <w:color w:val="auto"/>
          <w:sz w:val="24"/>
          <w:szCs w:val="24"/>
          <w:lang w:eastAsia="en-US"/>
        </w:rPr>
        <w:t xml:space="preserve"> i </w:t>
      </w:r>
      <w:proofErr w:type="spellStart"/>
      <w:r w:rsidRPr="1D259551">
        <w:rPr>
          <w:rFonts w:asciiTheme="minorHAnsi" w:eastAsiaTheme="minorEastAsia" w:hAnsiTheme="minorHAnsi" w:cstheme="minorBidi"/>
          <w:color w:val="auto"/>
          <w:sz w:val="24"/>
          <w:szCs w:val="24"/>
          <w:lang w:eastAsia="en-US"/>
        </w:rPr>
        <w:t>leihau</w:t>
      </w:r>
      <w:proofErr w:type="spellEnd"/>
      <w:r w:rsidRPr="1D259551">
        <w:rPr>
          <w:rFonts w:asciiTheme="minorHAnsi" w:eastAsiaTheme="minorEastAsia" w:hAnsiTheme="minorHAnsi" w:cstheme="minorBidi"/>
          <w:color w:val="auto"/>
          <w:sz w:val="24"/>
          <w:szCs w:val="24"/>
          <w:lang w:eastAsia="en-US"/>
        </w:rPr>
        <w:t xml:space="preserve"> neu, </w:t>
      </w:r>
      <w:proofErr w:type="spellStart"/>
      <w:r w:rsidRPr="1D259551">
        <w:rPr>
          <w:rFonts w:asciiTheme="minorHAnsi" w:eastAsiaTheme="minorEastAsia" w:hAnsiTheme="minorHAnsi" w:cstheme="minorBidi"/>
          <w:color w:val="auto"/>
          <w:sz w:val="24"/>
          <w:szCs w:val="24"/>
          <w:lang w:eastAsia="en-US"/>
        </w:rPr>
        <w:t>lle</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bo</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modd</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ddileu</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unrhyw</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effaith</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negyddol</w:t>
      </w:r>
      <w:proofErr w:type="spellEnd"/>
      <w:r w:rsidRPr="1D259551">
        <w:rPr>
          <w:rFonts w:asciiTheme="minorHAnsi" w:eastAsiaTheme="minorEastAsia" w:hAnsiTheme="minorHAnsi" w:cstheme="minorBidi"/>
          <w:color w:val="auto"/>
          <w:sz w:val="24"/>
          <w:szCs w:val="24"/>
          <w:lang w:eastAsia="en-US"/>
        </w:rPr>
        <w:t xml:space="preserve"> </w:t>
      </w:r>
      <w:proofErr w:type="spellStart"/>
      <w:r w:rsidRPr="1D259551">
        <w:rPr>
          <w:rFonts w:asciiTheme="minorHAnsi" w:eastAsiaTheme="minorEastAsia" w:hAnsiTheme="minorHAnsi" w:cstheme="minorBidi"/>
          <w:color w:val="auto"/>
          <w:sz w:val="24"/>
          <w:szCs w:val="24"/>
          <w:lang w:eastAsia="en-US"/>
        </w:rPr>
        <w:t>ar</w:t>
      </w:r>
      <w:proofErr w:type="spellEnd"/>
      <w:r w:rsidRPr="1D259551">
        <w:rPr>
          <w:rFonts w:asciiTheme="minorHAnsi" w:eastAsiaTheme="minorEastAsia" w:hAnsiTheme="minorHAnsi" w:cstheme="minorBidi"/>
          <w:color w:val="auto"/>
          <w:sz w:val="24"/>
          <w:szCs w:val="24"/>
          <w:lang w:eastAsia="en-US"/>
        </w:rPr>
        <w:t xml:space="preserve"> yr Iaith </w:t>
      </w:r>
      <w:proofErr w:type="spellStart"/>
      <w:r w:rsidRPr="1D259551">
        <w:rPr>
          <w:rFonts w:asciiTheme="minorHAnsi" w:eastAsiaTheme="minorEastAsia" w:hAnsiTheme="minorHAnsi" w:cstheme="minorBidi"/>
          <w:color w:val="auto"/>
          <w:sz w:val="24"/>
          <w:szCs w:val="24"/>
          <w:lang w:eastAsia="en-US"/>
        </w:rPr>
        <w:t>Gymraeg</w:t>
      </w:r>
      <w:proofErr w:type="spellEnd"/>
      <w:r w:rsidRPr="1D259551">
        <w:rPr>
          <w:rFonts w:asciiTheme="minorHAnsi" w:eastAsiaTheme="minorEastAsia" w:hAnsiTheme="minorHAnsi" w:cstheme="minorBidi"/>
          <w:color w:val="auto"/>
          <w:sz w:val="24"/>
          <w:szCs w:val="24"/>
          <w:lang w:eastAsia="en-US"/>
        </w:rPr>
        <w:t>.</w:t>
      </w:r>
    </w:p>
    <w:p w14:paraId="0D5FD6D3" w14:textId="77777777" w:rsidR="0023242A" w:rsidRPr="0023242A" w:rsidRDefault="50FD2846" w:rsidP="1D259551">
      <w:pPr>
        <w:spacing w:after="160" w:line="259" w:lineRule="auto"/>
        <w:ind w:left="-900" w:right="0" w:firstLine="0"/>
        <w:jc w:val="left"/>
        <w:rPr>
          <w:rFonts w:asciiTheme="minorHAnsi" w:eastAsiaTheme="minorEastAsia" w:hAnsiTheme="minorHAnsi" w:cstheme="minorBidi"/>
          <w:color w:val="auto"/>
          <w:lang w:eastAsia="en-US"/>
        </w:rPr>
      </w:pPr>
      <w:r w:rsidRPr="1D259551">
        <w:rPr>
          <w:rFonts w:asciiTheme="minorHAnsi" w:eastAsiaTheme="minorEastAsia" w:hAnsiTheme="minorHAnsi" w:cstheme="minorBidi"/>
          <w:color w:val="auto"/>
          <w:sz w:val="24"/>
          <w:szCs w:val="24"/>
          <w:lang w:eastAsia="en-US"/>
        </w:rPr>
        <w:t xml:space="preserve">Actions should demonstrate steps to be taken to reduce or where possible, eliminate any negative impact on the Welsh </w:t>
      </w:r>
      <w:r w:rsidRPr="1D259551">
        <w:rPr>
          <w:rFonts w:asciiTheme="minorHAnsi" w:eastAsiaTheme="minorEastAsia" w:hAnsiTheme="minorHAnsi" w:cstheme="minorBidi"/>
          <w:color w:val="auto"/>
          <w:lang w:eastAsia="en-US"/>
        </w:rPr>
        <w:t>Language.</w:t>
      </w:r>
    </w:p>
    <w:tbl>
      <w:tblPr>
        <w:tblW w:w="10780" w:type="dxa"/>
        <w:jc w:val="center"/>
        <w:tblCellMar>
          <w:top w:w="171" w:type="dxa"/>
          <w:left w:w="105" w:type="dxa"/>
          <w:right w:w="115" w:type="dxa"/>
        </w:tblCellMar>
        <w:tblLook w:val="04A0" w:firstRow="1" w:lastRow="0" w:firstColumn="1" w:lastColumn="0" w:noHBand="0" w:noVBand="1"/>
      </w:tblPr>
      <w:tblGrid>
        <w:gridCol w:w="2540"/>
        <w:gridCol w:w="2200"/>
        <w:gridCol w:w="2200"/>
        <w:gridCol w:w="3840"/>
      </w:tblGrid>
      <w:tr w:rsidR="0023242A" w:rsidRPr="0023242A" w14:paraId="643BF7D8" w14:textId="77777777" w:rsidTr="00DE376E">
        <w:trPr>
          <w:trHeight w:val="2000"/>
          <w:jc w:val="center"/>
        </w:trPr>
        <w:tc>
          <w:tcPr>
            <w:tcW w:w="2540" w:type="dxa"/>
            <w:tcBorders>
              <w:top w:val="single" w:sz="8" w:space="0" w:color="000000"/>
              <w:left w:val="single" w:sz="8" w:space="0" w:color="000000"/>
              <w:bottom w:val="single" w:sz="8" w:space="0" w:color="000000"/>
              <w:right w:val="single" w:sz="8" w:space="0" w:color="000000"/>
            </w:tcBorders>
            <w:shd w:val="clear" w:color="auto" w:fill="C00000"/>
          </w:tcPr>
          <w:p w14:paraId="30C11CF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Gweithredu</w:t>
            </w:r>
            <w:proofErr w:type="spellEnd"/>
            <w:r w:rsidRPr="0023242A">
              <w:rPr>
                <w:rFonts w:asciiTheme="minorHAnsi" w:eastAsiaTheme="minorHAnsi" w:hAnsiTheme="minorHAnsi" w:cstheme="minorBidi"/>
                <w:b/>
                <w:color w:val="auto"/>
                <w:sz w:val="28"/>
                <w:szCs w:val="28"/>
                <w:lang w:eastAsia="en-US"/>
              </w:rPr>
              <w:t>/</w:t>
            </w:r>
          </w:p>
          <w:p w14:paraId="7B801D8B"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Action</w:t>
            </w:r>
          </w:p>
        </w:tc>
        <w:tc>
          <w:tcPr>
            <w:tcW w:w="2200" w:type="dxa"/>
            <w:tcBorders>
              <w:top w:val="single" w:sz="8" w:space="0" w:color="000000"/>
              <w:left w:val="single" w:sz="8" w:space="0" w:color="000000"/>
              <w:bottom w:val="single" w:sz="8" w:space="0" w:color="000000"/>
              <w:right w:val="single" w:sz="8" w:space="0" w:color="000000"/>
            </w:tcBorders>
            <w:shd w:val="clear" w:color="auto" w:fill="C00000"/>
          </w:tcPr>
          <w:p w14:paraId="7CFA4F1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Pwy</w:t>
            </w:r>
            <w:proofErr w:type="spellEnd"/>
            <w:r w:rsidRPr="0023242A">
              <w:rPr>
                <w:rFonts w:asciiTheme="minorHAnsi" w:eastAsiaTheme="minorHAnsi" w:hAnsiTheme="minorHAnsi" w:cstheme="minorBidi"/>
                <w:b/>
                <w:color w:val="auto"/>
                <w:sz w:val="28"/>
                <w:szCs w:val="28"/>
                <w:lang w:eastAsia="en-US"/>
              </w:rPr>
              <w:t>/ Who</w:t>
            </w:r>
          </w:p>
        </w:tc>
        <w:tc>
          <w:tcPr>
            <w:tcW w:w="2200" w:type="dxa"/>
            <w:tcBorders>
              <w:top w:val="single" w:sz="8" w:space="0" w:color="000000"/>
              <w:left w:val="single" w:sz="8" w:space="0" w:color="000000"/>
              <w:bottom w:val="single" w:sz="8" w:space="0" w:color="000000"/>
              <w:right w:val="single" w:sz="8" w:space="0" w:color="000000"/>
            </w:tcBorders>
            <w:shd w:val="clear" w:color="auto" w:fill="C00000"/>
          </w:tcPr>
          <w:p w14:paraId="29B8E6EB"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Erbyn</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Pryd</w:t>
            </w:r>
            <w:proofErr w:type="spellEnd"/>
            <w:r w:rsidRPr="0023242A">
              <w:rPr>
                <w:rFonts w:asciiTheme="minorHAnsi" w:eastAsiaTheme="minorHAnsi" w:hAnsiTheme="minorHAnsi" w:cstheme="minorBidi"/>
                <w:b/>
                <w:color w:val="auto"/>
                <w:sz w:val="28"/>
                <w:szCs w:val="28"/>
                <w:lang w:eastAsia="en-US"/>
              </w:rPr>
              <w:t>/ By When</w:t>
            </w:r>
          </w:p>
        </w:tc>
        <w:tc>
          <w:tcPr>
            <w:tcW w:w="3840"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357F9CD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proofErr w:type="spellStart"/>
            <w:r w:rsidRPr="0023242A">
              <w:rPr>
                <w:rFonts w:asciiTheme="minorHAnsi" w:eastAsiaTheme="minorHAnsi" w:hAnsiTheme="minorHAnsi" w:cstheme="minorBidi"/>
                <w:b/>
                <w:color w:val="auto"/>
                <w:sz w:val="28"/>
                <w:szCs w:val="28"/>
                <w:lang w:eastAsia="en-US"/>
              </w:rPr>
              <w:t>Mesur</w:t>
            </w:r>
            <w:proofErr w:type="spellEnd"/>
            <w:r w:rsidRPr="0023242A">
              <w:rPr>
                <w:rFonts w:asciiTheme="minorHAnsi" w:eastAsiaTheme="minorHAnsi" w:hAnsiTheme="minorHAnsi" w:cstheme="minorBidi"/>
                <w:b/>
                <w:color w:val="auto"/>
                <w:sz w:val="28"/>
                <w:szCs w:val="28"/>
                <w:lang w:eastAsia="en-US"/>
              </w:rPr>
              <w:t xml:space="preserve"> </w:t>
            </w:r>
            <w:proofErr w:type="spellStart"/>
            <w:r w:rsidRPr="0023242A">
              <w:rPr>
                <w:rFonts w:asciiTheme="minorHAnsi" w:eastAsiaTheme="minorHAnsi" w:hAnsiTheme="minorHAnsi" w:cstheme="minorBidi"/>
                <w:b/>
                <w:color w:val="auto"/>
                <w:sz w:val="28"/>
                <w:szCs w:val="28"/>
                <w:lang w:eastAsia="en-US"/>
              </w:rPr>
              <w:t>Llwyddiant</w:t>
            </w:r>
            <w:proofErr w:type="spellEnd"/>
            <w:r w:rsidRPr="0023242A">
              <w:rPr>
                <w:rFonts w:asciiTheme="minorHAnsi" w:eastAsiaTheme="minorHAnsi" w:hAnsiTheme="minorHAnsi" w:cstheme="minorBidi"/>
                <w:b/>
                <w:color w:val="auto"/>
                <w:sz w:val="28"/>
                <w:szCs w:val="28"/>
                <w:lang w:eastAsia="en-US"/>
              </w:rPr>
              <w:t>/</w:t>
            </w:r>
          </w:p>
          <w:p w14:paraId="7BAFB06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i/>
                <w:color w:val="auto"/>
                <w:sz w:val="28"/>
                <w:szCs w:val="28"/>
                <w:lang w:eastAsia="en-US"/>
              </w:rPr>
              <w:t>(</w:t>
            </w:r>
            <w:proofErr w:type="spellStart"/>
            <w:proofErr w:type="gramStart"/>
            <w:r w:rsidRPr="0023242A">
              <w:rPr>
                <w:rFonts w:asciiTheme="minorHAnsi" w:eastAsiaTheme="minorHAnsi" w:hAnsiTheme="minorHAnsi" w:cstheme="minorBidi"/>
                <w:i/>
                <w:color w:val="auto"/>
                <w:sz w:val="28"/>
                <w:szCs w:val="28"/>
                <w:lang w:eastAsia="en-US"/>
              </w:rPr>
              <w:t>sut</w:t>
            </w:r>
            <w:proofErr w:type="spellEnd"/>
            <w:proofErr w:type="gramEnd"/>
            <w:r w:rsidRPr="0023242A">
              <w:rPr>
                <w:rFonts w:asciiTheme="minorHAnsi" w:eastAsiaTheme="minorHAnsi" w:hAnsiTheme="minorHAnsi" w:cstheme="minorBidi"/>
                <w:i/>
                <w:color w:val="auto"/>
                <w:sz w:val="28"/>
                <w:szCs w:val="28"/>
                <w:lang w:eastAsia="en-US"/>
              </w:rPr>
              <w:t xml:space="preserve"> y </w:t>
            </w:r>
            <w:proofErr w:type="spellStart"/>
            <w:r w:rsidRPr="0023242A">
              <w:rPr>
                <w:rFonts w:asciiTheme="minorHAnsi" w:eastAsiaTheme="minorHAnsi" w:hAnsiTheme="minorHAnsi" w:cstheme="minorBidi"/>
                <w:i/>
                <w:color w:val="auto"/>
                <w:sz w:val="28"/>
                <w:szCs w:val="28"/>
                <w:lang w:eastAsia="en-US"/>
              </w:rPr>
              <w:t>byddwn</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ni'n</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gwybod</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ein</w:t>
            </w:r>
            <w:proofErr w:type="spellEnd"/>
            <w:r w:rsidRPr="0023242A">
              <w:rPr>
                <w:rFonts w:asciiTheme="minorHAnsi" w:eastAsiaTheme="minorHAnsi" w:hAnsiTheme="minorHAnsi" w:cstheme="minorBidi"/>
                <w:i/>
                <w:color w:val="auto"/>
                <w:sz w:val="28"/>
                <w:szCs w:val="28"/>
                <w:lang w:eastAsia="en-US"/>
              </w:rPr>
              <w:t xml:space="preserve"> bod </w:t>
            </w:r>
            <w:proofErr w:type="spellStart"/>
            <w:r w:rsidRPr="0023242A">
              <w:rPr>
                <w:rFonts w:asciiTheme="minorHAnsi" w:eastAsiaTheme="minorHAnsi" w:hAnsiTheme="minorHAnsi" w:cstheme="minorBidi"/>
                <w:i/>
                <w:color w:val="auto"/>
                <w:sz w:val="28"/>
                <w:szCs w:val="28"/>
                <w:lang w:eastAsia="en-US"/>
              </w:rPr>
              <w:t>wedi</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cyflawni'r</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camau</w:t>
            </w:r>
            <w:proofErr w:type="spellEnd"/>
            <w:r w:rsidRPr="0023242A">
              <w:rPr>
                <w:rFonts w:asciiTheme="minorHAnsi" w:eastAsiaTheme="minorHAnsi" w:hAnsiTheme="minorHAnsi" w:cstheme="minorBidi"/>
                <w:i/>
                <w:color w:val="auto"/>
                <w:sz w:val="28"/>
                <w:szCs w:val="28"/>
                <w:lang w:eastAsia="en-US"/>
              </w:rPr>
              <w:t xml:space="preserve"> </w:t>
            </w:r>
            <w:proofErr w:type="spellStart"/>
            <w:r w:rsidRPr="0023242A">
              <w:rPr>
                <w:rFonts w:asciiTheme="minorHAnsi" w:eastAsiaTheme="minorHAnsi" w:hAnsiTheme="minorHAnsi" w:cstheme="minorBidi"/>
                <w:i/>
                <w:color w:val="auto"/>
                <w:sz w:val="28"/>
                <w:szCs w:val="28"/>
                <w:lang w:eastAsia="en-US"/>
              </w:rPr>
              <w:t>gweithredu</w:t>
            </w:r>
            <w:proofErr w:type="spellEnd"/>
            <w:r w:rsidRPr="0023242A">
              <w:rPr>
                <w:rFonts w:asciiTheme="minorHAnsi" w:eastAsiaTheme="minorHAnsi" w:hAnsiTheme="minorHAnsi" w:cstheme="minorBidi"/>
                <w:i/>
                <w:color w:val="auto"/>
                <w:sz w:val="28"/>
                <w:szCs w:val="28"/>
                <w:lang w:eastAsia="en-US"/>
              </w:rPr>
              <w:t>)</w:t>
            </w:r>
          </w:p>
          <w:p w14:paraId="1E102FC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Success Measure</w:t>
            </w:r>
          </w:p>
          <w:p w14:paraId="6E05813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i/>
                <w:color w:val="auto"/>
                <w:sz w:val="28"/>
                <w:szCs w:val="28"/>
                <w:lang w:eastAsia="en-US"/>
              </w:rPr>
              <w:t>(</w:t>
            </w:r>
            <w:proofErr w:type="gramStart"/>
            <w:r w:rsidRPr="0023242A">
              <w:rPr>
                <w:rFonts w:asciiTheme="minorHAnsi" w:eastAsiaTheme="minorHAnsi" w:hAnsiTheme="minorHAnsi" w:cstheme="minorBidi"/>
                <w:i/>
                <w:color w:val="auto"/>
                <w:sz w:val="28"/>
                <w:szCs w:val="28"/>
                <w:lang w:eastAsia="en-US"/>
              </w:rPr>
              <w:t>how</w:t>
            </w:r>
            <w:proofErr w:type="gramEnd"/>
            <w:r w:rsidRPr="0023242A">
              <w:rPr>
                <w:rFonts w:asciiTheme="minorHAnsi" w:eastAsiaTheme="minorHAnsi" w:hAnsiTheme="minorHAnsi" w:cstheme="minorBidi"/>
                <w:i/>
                <w:color w:val="auto"/>
                <w:sz w:val="28"/>
                <w:szCs w:val="28"/>
                <w:lang w:eastAsia="en-US"/>
              </w:rPr>
              <w:t xml:space="preserve"> will we know we have achieved the action)</w:t>
            </w:r>
          </w:p>
        </w:tc>
      </w:tr>
      <w:tr w:rsidR="0023242A" w:rsidRPr="0023242A" w14:paraId="6DAF7101" w14:textId="77777777" w:rsidTr="00DE376E">
        <w:trPr>
          <w:trHeight w:val="760"/>
          <w:jc w:val="center"/>
        </w:trPr>
        <w:tc>
          <w:tcPr>
            <w:tcW w:w="2540" w:type="dxa"/>
            <w:tcBorders>
              <w:top w:val="single" w:sz="8" w:space="0" w:color="000000"/>
              <w:left w:val="single" w:sz="8" w:space="0" w:color="000000"/>
              <w:bottom w:val="single" w:sz="8" w:space="0" w:color="000000"/>
              <w:right w:val="single" w:sz="8" w:space="0" w:color="000000"/>
            </w:tcBorders>
            <w:vAlign w:val="center"/>
          </w:tcPr>
          <w:p w14:paraId="6BA00EE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Make all documents</w:t>
            </w:r>
          </w:p>
          <w:p w14:paraId="7667BFC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accessible bilingually</w:t>
            </w:r>
          </w:p>
        </w:tc>
        <w:tc>
          <w:tcPr>
            <w:tcW w:w="2200" w:type="dxa"/>
            <w:tcBorders>
              <w:top w:val="single" w:sz="8" w:space="0" w:color="000000"/>
              <w:left w:val="single" w:sz="8" w:space="0" w:color="000000"/>
              <w:bottom w:val="single" w:sz="8" w:space="0" w:color="000000"/>
              <w:right w:val="single" w:sz="8" w:space="0" w:color="000000"/>
            </w:tcBorders>
          </w:tcPr>
          <w:p w14:paraId="053520D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HR</w:t>
            </w:r>
          </w:p>
        </w:tc>
        <w:tc>
          <w:tcPr>
            <w:tcW w:w="2200" w:type="dxa"/>
            <w:tcBorders>
              <w:top w:val="single" w:sz="8" w:space="0" w:color="000000"/>
              <w:left w:val="single" w:sz="8" w:space="0" w:color="000000"/>
              <w:bottom w:val="single" w:sz="8" w:space="0" w:color="000000"/>
              <w:right w:val="single" w:sz="8" w:space="0" w:color="000000"/>
            </w:tcBorders>
          </w:tcPr>
          <w:p w14:paraId="6238BE9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Time of publish</w:t>
            </w:r>
          </w:p>
        </w:tc>
        <w:tc>
          <w:tcPr>
            <w:tcW w:w="3840" w:type="dxa"/>
            <w:tcBorders>
              <w:top w:val="single" w:sz="8" w:space="0" w:color="000000"/>
              <w:left w:val="single" w:sz="8" w:space="0" w:color="000000"/>
              <w:bottom w:val="single" w:sz="8" w:space="0" w:color="000000"/>
              <w:right w:val="single" w:sz="8" w:space="0" w:color="000000"/>
            </w:tcBorders>
          </w:tcPr>
          <w:p w14:paraId="35F406A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Available bilingually</w:t>
            </w:r>
          </w:p>
        </w:tc>
      </w:tr>
      <w:tr w:rsidR="0023242A" w:rsidRPr="0023242A" w14:paraId="08F9E810" w14:textId="77777777" w:rsidTr="00DE376E">
        <w:trPr>
          <w:trHeight w:val="1860"/>
          <w:jc w:val="center"/>
        </w:trPr>
        <w:tc>
          <w:tcPr>
            <w:tcW w:w="2540" w:type="dxa"/>
            <w:tcBorders>
              <w:top w:val="single" w:sz="8" w:space="0" w:color="000000"/>
              <w:left w:val="single" w:sz="8" w:space="0" w:color="000000"/>
              <w:bottom w:val="single" w:sz="8" w:space="0" w:color="000000"/>
              <w:right w:val="single" w:sz="8" w:space="0" w:color="000000"/>
            </w:tcBorders>
            <w:vAlign w:val="center"/>
          </w:tcPr>
          <w:p w14:paraId="7E8F32B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Enable all Welsh primary speakers to access the documentation and the process through their language of choice</w:t>
            </w:r>
          </w:p>
        </w:tc>
        <w:tc>
          <w:tcPr>
            <w:tcW w:w="2200" w:type="dxa"/>
            <w:tcBorders>
              <w:top w:val="single" w:sz="8" w:space="0" w:color="000000"/>
              <w:left w:val="single" w:sz="8" w:space="0" w:color="000000"/>
              <w:bottom w:val="single" w:sz="8" w:space="0" w:color="000000"/>
              <w:right w:val="single" w:sz="8" w:space="0" w:color="000000"/>
            </w:tcBorders>
          </w:tcPr>
          <w:p w14:paraId="569A74C5"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HR</w:t>
            </w:r>
          </w:p>
        </w:tc>
        <w:tc>
          <w:tcPr>
            <w:tcW w:w="2200" w:type="dxa"/>
            <w:tcBorders>
              <w:top w:val="single" w:sz="8" w:space="0" w:color="000000"/>
              <w:left w:val="single" w:sz="8" w:space="0" w:color="000000"/>
              <w:bottom w:val="single" w:sz="8" w:space="0" w:color="000000"/>
              <w:right w:val="single" w:sz="8" w:space="0" w:color="000000"/>
            </w:tcBorders>
          </w:tcPr>
          <w:p w14:paraId="7E7E89FF"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At time of launch</w:t>
            </w:r>
          </w:p>
        </w:tc>
        <w:tc>
          <w:tcPr>
            <w:tcW w:w="3840" w:type="dxa"/>
            <w:tcBorders>
              <w:top w:val="single" w:sz="8" w:space="0" w:color="000000"/>
              <w:left w:val="single" w:sz="8" w:space="0" w:color="000000"/>
              <w:bottom w:val="single" w:sz="8" w:space="0" w:color="000000"/>
              <w:right w:val="single" w:sz="8" w:space="0" w:color="000000"/>
            </w:tcBorders>
          </w:tcPr>
          <w:p w14:paraId="5780F31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Available bilingually</w:t>
            </w:r>
          </w:p>
        </w:tc>
      </w:tr>
    </w:tbl>
    <w:p w14:paraId="76485E3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lang w:eastAsia="en-US"/>
        </w:rPr>
      </w:pPr>
    </w:p>
    <w:p w14:paraId="51534ADB" w14:textId="478575F7" w:rsidR="0023242A" w:rsidRPr="0023242A" w:rsidRDefault="0023242A" w:rsidP="0B9BCEB3">
      <w:pPr>
        <w:spacing w:after="160" w:line="259" w:lineRule="auto"/>
        <w:ind w:left="0" w:right="0" w:firstLine="0"/>
        <w:jc w:val="left"/>
        <w:rPr>
          <w:rFonts w:asciiTheme="minorHAnsi" w:eastAsiaTheme="minorEastAsia" w:hAnsiTheme="minorHAnsi" w:cstheme="minorBidi"/>
          <w:color w:val="auto"/>
          <w:sz w:val="24"/>
          <w:szCs w:val="24"/>
          <w:lang w:eastAsia="en-US"/>
        </w:rPr>
      </w:pPr>
      <w:proofErr w:type="spellStart"/>
      <w:r w:rsidRPr="0B9BCEB3">
        <w:rPr>
          <w:rFonts w:asciiTheme="minorHAnsi" w:eastAsiaTheme="minorEastAsia" w:hAnsiTheme="minorHAnsi" w:cstheme="minorBidi"/>
          <w:color w:val="auto"/>
          <w:sz w:val="24"/>
          <w:szCs w:val="24"/>
          <w:lang w:eastAsia="en-US"/>
        </w:rPr>
        <w:t>Dyddiad</w:t>
      </w:r>
      <w:proofErr w:type="spellEnd"/>
      <w:r w:rsidRPr="0B9BCEB3">
        <w:rPr>
          <w:rFonts w:asciiTheme="minorHAnsi" w:eastAsiaTheme="minorEastAsia" w:hAnsiTheme="minorHAnsi" w:cstheme="minorBidi"/>
          <w:color w:val="auto"/>
          <w:sz w:val="24"/>
          <w:szCs w:val="24"/>
          <w:lang w:eastAsia="en-US"/>
        </w:rPr>
        <w:t xml:space="preserve"> </w:t>
      </w:r>
      <w:proofErr w:type="spellStart"/>
      <w:r w:rsidRPr="0B9BCEB3">
        <w:rPr>
          <w:rFonts w:asciiTheme="minorHAnsi" w:eastAsiaTheme="minorEastAsia" w:hAnsiTheme="minorHAnsi" w:cstheme="minorBidi"/>
          <w:color w:val="auto"/>
          <w:sz w:val="24"/>
          <w:szCs w:val="24"/>
          <w:lang w:eastAsia="en-US"/>
        </w:rPr>
        <w:t>Cwblhau’r</w:t>
      </w:r>
      <w:proofErr w:type="spellEnd"/>
      <w:r w:rsidRPr="0B9BCEB3">
        <w:rPr>
          <w:rFonts w:asciiTheme="minorHAnsi" w:eastAsiaTheme="minorEastAsia" w:hAnsiTheme="minorHAnsi" w:cstheme="minorBidi"/>
          <w:color w:val="auto"/>
          <w:sz w:val="24"/>
          <w:szCs w:val="24"/>
          <w:lang w:eastAsia="en-US"/>
        </w:rPr>
        <w:t xml:space="preserve"> </w:t>
      </w:r>
      <w:proofErr w:type="spellStart"/>
      <w:r w:rsidRPr="0B9BCEB3">
        <w:rPr>
          <w:rFonts w:asciiTheme="minorHAnsi" w:eastAsiaTheme="minorEastAsia" w:hAnsiTheme="minorHAnsi" w:cstheme="minorBidi"/>
          <w:color w:val="auto"/>
          <w:sz w:val="24"/>
          <w:szCs w:val="24"/>
          <w:lang w:eastAsia="en-US"/>
        </w:rPr>
        <w:t>Asesiad</w:t>
      </w:r>
      <w:proofErr w:type="spellEnd"/>
      <w:r w:rsidRPr="0B9BCEB3">
        <w:rPr>
          <w:rFonts w:asciiTheme="minorHAnsi" w:eastAsiaTheme="minorEastAsia" w:hAnsiTheme="minorHAnsi" w:cstheme="minorBidi"/>
          <w:color w:val="auto"/>
          <w:sz w:val="24"/>
          <w:szCs w:val="24"/>
          <w:lang w:eastAsia="en-US"/>
        </w:rPr>
        <w:t xml:space="preserve"> / Assessment Completion Date: </w:t>
      </w:r>
      <w:r w:rsidR="00150251">
        <w:rPr>
          <w:rFonts w:asciiTheme="minorHAnsi" w:eastAsiaTheme="minorEastAsia" w:hAnsiTheme="minorHAnsi" w:cstheme="minorBidi"/>
          <w:color w:val="auto"/>
          <w:sz w:val="24"/>
          <w:szCs w:val="24"/>
          <w:lang w:eastAsia="en-US"/>
        </w:rPr>
        <w:t>January 2025</w:t>
      </w:r>
    </w:p>
    <w:p w14:paraId="036B9C8A"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p w14:paraId="5FC365B7" w14:textId="77777777" w:rsidR="00F1301E" w:rsidRPr="00087E79" w:rsidRDefault="00F1301E" w:rsidP="009113B8">
      <w:pPr>
        <w:ind w:left="0" w:firstLine="0"/>
      </w:pPr>
    </w:p>
    <w:sectPr w:rsidR="00F1301E" w:rsidRPr="00087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A7E"/>
    <w:multiLevelType w:val="hybridMultilevel"/>
    <w:tmpl w:val="CB0079EC"/>
    <w:lvl w:ilvl="0" w:tplc="B61E1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0A5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B2D4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206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680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4A0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26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B4C0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E3E5E"/>
    <w:multiLevelType w:val="hybridMultilevel"/>
    <w:tmpl w:val="AE5EE91E"/>
    <w:lvl w:ilvl="0" w:tplc="AE50D5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2F1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74A7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211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60F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EC83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4CA3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EEE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081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401C1C"/>
    <w:multiLevelType w:val="hybridMultilevel"/>
    <w:tmpl w:val="65F4D65E"/>
    <w:lvl w:ilvl="0" w:tplc="B0D44FA8">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832EF7"/>
    <w:multiLevelType w:val="hybridMultilevel"/>
    <w:tmpl w:val="03E4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942E7"/>
    <w:multiLevelType w:val="hybridMultilevel"/>
    <w:tmpl w:val="B60093DA"/>
    <w:lvl w:ilvl="0" w:tplc="BF7C92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AAD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D26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3A4B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E9E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E7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9215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AC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6D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90649F"/>
    <w:multiLevelType w:val="hybridMultilevel"/>
    <w:tmpl w:val="FB5E005E"/>
    <w:lvl w:ilvl="0" w:tplc="73FABF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04B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3E5A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B884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D67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2B5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EC95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E93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6D4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7D2D40"/>
    <w:multiLevelType w:val="hybridMultilevel"/>
    <w:tmpl w:val="33106520"/>
    <w:lvl w:ilvl="0" w:tplc="E83A83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EA1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8E64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64C1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82B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58C5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CA9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6B0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8CE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09191B"/>
    <w:multiLevelType w:val="hybridMultilevel"/>
    <w:tmpl w:val="B48E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33E68"/>
    <w:multiLevelType w:val="hybridMultilevel"/>
    <w:tmpl w:val="B58EB222"/>
    <w:lvl w:ilvl="0" w:tplc="6DF854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057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AE6F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E7A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2E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EE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20D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628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A26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E07E2B"/>
    <w:multiLevelType w:val="hybridMultilevel"/>
    <w:tmpl w:val="FF367574"/>
    <w:lvl w:ilvl="0" w:tplc="5304157A">
      <w:start w:val="1"/>
      <w:numFmt w:val="bullet"/>
      <w:lvlText w:val="•"/>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8ED118">
      <w:start w:val="1"/>
      <w:numFmt w:val="bullet"/>
      <w:lvlText w:val="o"/>
      <w:lvlJc w:val="left"/>
      <w:pPr>
        <w:ind w:left="1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01282">
      <w:start w:val="1"/>
      <w:numFmt w:val="bullet"/>
      <w:lvlText w:val="▪"/>
      <w:lvlJc w:val="left"/>
      <w:pPr>
        <w:ind w:left="2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653EC">
      <w:start w:val="1"/>
      <w:numFmt w:val="bullet"/>
      <w:lvlText w:val="•"/>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8EA96">
      <w:start w:val="1"/>
      <w:numFmt w:val="bullet"/>
      <w:lvlText w:val="o"/>
      <w:lvlJc w:val="left"/>
      <w:pPr>
        <w:ind w:left="3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70A238">
      <w:start w:val="1"/>
      <w:numFmt w:val="bullet"/>
      <w:lvlText w:val="▪"/>
      <w:lvlJc w:val="left"/>
      <w:pPr>
        <w:ind w:left="4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D26606">
      <w:start w:val="1"/>
      <w:numFmt w:val="bullet"/>
      <w:lvlText w:val="•"/>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08048">
      <w:start w:val="1"/>
      <w:numFmt w:val="bullet"/>
      <w:lvlText w:val="o"/>
      <w:lvlJc w:val="left"/>
      <w:pPr>
        <w:ind w:left="5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D04328">
      <w:start w:val="1"/>
      <w:numFmt w:val="bullet"/>
      <w:lvlText w:val="▪"/>
      <w:lvlJc w:val="left"/>
      <w:pPr>
        <w:ind w:left="6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2C419F"/>
    <w:multiLevelType w:val="hybridMultilevel"/>
    <w:tmpl w:val="69AA2808"/>
    <w:lvl w:ilvl="0" w:tplc="21344DA6">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052D2"/>
    <w:multiLevelType w:val="hybridMultilevel"/>
    <w:tmpl w:val="20A6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468C4"/>
    <w:multiLevelType w:val="hybridMultilevel"/>
    <w:tmpl w:val="F28E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F54D8"/>
    <w:multiLevelType w:val="hybridMultilevel"/>
    <w:tmpl w:val="7A824C50"/>
    <w:lvl w:ilvl="0" w:tplc="2F8C8C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A07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636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382C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C67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C42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B6D4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458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6AE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922DC5"/>
    <w:multiLevelType w:val="hybridMultilevel"/>
    <w:tmpl w:val="2C6EFE92"/>
    <w:lvl w:ilvl="0" w:tplc="D348F0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E66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E0D2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23D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E7C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9E0E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05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A57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DA62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595C26"/>
    <w:multiLevelType w:val="hybridMultilevel"/>
    <w:tmpl w:val="D7E28104"/>
    <w:lvl w:ilvl="0" w:tplc="E2B0F4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A221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DAD3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AC7E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1EA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26B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263E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A4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1AF0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290A0F"/>
    <w:multiLevelType w:val="hybridMultilevel"/>
    <w:tmpl w:val="0212E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B4688"/>
    <w:multiLevelType w:val="hybridMultilevel"/>
    <w:tmpl w:val="264819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6"/>
  </w:num>
  <w:num w:numId="3">
    <w:abstractNumId w:val="9"/>
  </w:num>
  <w:num w:numId="4">
    <w:abstractNumId w:val="15"/>
  </w:num>
  <w:num w:numId="5">
    <w:abstractNumId w:val="13"/>
  </w:num>
  <w:num w:numId="6">
    <w:abstractNumId w:val="5"/>
  </w:num>
  <w:num w:numId="7">
    <w:abstractNumId w:val="1"/>
  </w:num>
  <w:num w:numId="8">
    <w:abstractNumId w:val="4"/>
  </w:num>
  <w:num w:numId="9">
    <w:abstractNumId w:val="14"/>
  </w:num>
  <w:num w:numId="10">
    <w:abstractNumId w:val="10"/>
  </w:num>
  <w:num w:numId="11">
    <w:abstractNumId w:val="16"/>
  </w:num>
  <w:num w:numId="12">
    <w:abstractNumId w:val="7"/>
  </w:num>
  <w:num w:numId="13">
    <w:abstractNumId w:val="0"/>
  </w:num>
  <w:num w:numId="14">
    <w:abstractNumId w:val="3"/>
  </w:num>
  <w:num w:numId="15">
    <w:abstractNumId w:val="2"/>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6"/>
    <w:rsid w:val="000044A2"/>
    <w:rsid w:val="00005BEA"/>
    <w:rsid w:val="00011E6B"/>
    <w:rsid w:val="00012397"/>
    <w:rsid w:val="0002046D"/>
    <w:rsid w:val="000249EE"/>
    <w:rsid w:val="000308C1"/>
    <w:rsid w:val="00033F19"/>
    <w:rsid w:val="00035E14"/>
    <w:rsid w:val="00051418"/>
    <w:rsid w:val="00057F49"/>
    <w:rsid w:val="00061EB0"/>
    <w:rsid w:val="00063694"/>
    <w:rsid w:val="000655AA"/>
    <w:rsid w:val="00065FB0"/>
    <w:rsid w:val="000758EC"/>
    <w:rsid w:val="00081266"/>
    <w:rsid w:val="00084ECD"/>
    <w:rsid w:val="0008719F"/>
    <w:rsid w:val="00087E79"/>
    <w:rsid w:val="00090070"/>
    <w:rsid w:val="0009343A"/>
    <w:rsid w:val="00093D30"/>
    <w:rsid w:val="000948C4"/>
    <w:rsid w:val="000A31D2"/>
    <w:rsid w:val="000B5FA8"/>
    <w:rsid w:val="000D21E2"/>
    <w:rsid w:val="000D33E5"/>
    <w:rsid w:val="000D4329"/>
    <w:rsid w:val="000D7CF0"/>
    <w:rsid w:val="000E1245"/>
    <w:rsid w:val="000F09EC"/>
    <w:rsid w:val="000F1CEC"/>
    <w:rsid w:val="000F56D5"/>
    <w:rsid w:val="00106354"/>
    <w:rsid w:val="0011309F"/>
    <w:rsid w:val="00115C5F"/>
    <w:rsid w:val="00122440"/>
    <w:rsid w:val="001248B9"/>
    <w:rsid w:val="00131429"/>
    <w:rsid w:val="001324BA"/>
    <w:rsid w:val="001377E5"/>
    <w:rsid w:val="0014046E"/>
    <w:rsid w:val="00143082"/>
    <w:rsid w:val="0014438A"/>
    <w:rsid w:val="00150251"/>
    <w:rsid w:val="001734CC"/>
    <w:rsid w:val="00173883"/>
    <w:rsid w:val="00177855"/>
    <w:rsid w:val="00180AF0"/>
    <w:rsid w:val="00190B19"/>
    <w:rsid w:val="00191165"/>
    <w:rsid w:val="001915C0"/>
    <w:rsid w:val="00196173"/>
    <w:rsid w:val="001B1150"/>
    <w:rsid w:val="001B461B"/>
    <w:rsid w:val="001C06FA"/>
    <w:rsid w:val="001C28FC"/>
    <w:rsid w:val="001C4D50"/>
    <w:rsid w:val="001C6555"/>
    <w:rsid w:val="001D7F98"/>
    <w:rsid w:val="001E4318"/>
    <w:rsid w:val="001E72F2"/>
    <w:rsid w:val="001E74F1"/>
    <w:rsid w:val="00217DDE"/>
    <w:rsid w:val="00225857"/>
    <w:rsid w:val="00225E8D"/>
    <w:rsid w:val="0023242A"/>
    <w:rsid w:val="0025002E"/>
    <w:rsid w:val="00253002"/>
    <w:rsid w:val="00261041"/>
    <w:rsid w:val="00262748"/>
    <w:rsid w:val="00266879"/>
    <w:rsid w:val="0027358A"/>
    <w:rsid w:val="00275E97"/>
    <w:rsid w:val="00295A77"/>
    <w:rsid w:val="002973CA"/>
    <w:rsid w:val="00297E32"/>
    <w:rsid w:val="002B495B"/>
    <w:rsid w:val="002B7F01"/>
    <w:rsid w:val="002C1584"/>
    <w:rsid w:val="002C208B"/>
    <w:rsid w:val="002C7D1F"/>
    <w:rsid w:val="002E325A"/>
    <w:rsid w:val="002E64E1"/>
    <w:rsid w:val="002F4798"/>
    <w:rsid w:val="002F645E"/>
    <w:rsid w:val="002F6EC4"/>
    <w:rsid w:val="003042F0"/>
    <w:rsid w:val="00305A4E"/>
    <w:rsid w:val="00311EBD"/>
    <w:rsid w:val="0031726F"/>
    <w:rsid w:val="003173E3"/>
    <w:rsid w:val="003225F7"/>
    <w:rsid w:val="003302B3"/>
    <w:rsid w:val="00331F7D"/>
    <w:rsid w:val="0034139D"/>
    <w:rsid w:val="00355709"/>
    <w:rsid w:val="003739BF"/>
    <w:rsid w:val="00394789"/>
    <w:rsid w:val="00396582"/>
    <w:rsid w:val="003A0276"/>
    <w:rsid w:val="003A622B"/>
    <w:rsid w:val="003A7AAA"/>
    <w:rsid w:val="003B0817"/>
    <w:rsid w:val="003B4549"/>
    <w:rsid w:val="003B5968"/>
    <w:rsid w:val="003C076F"/>
    <w:rsid w:val="003D07F4"/>
    <w:rsid w:val="003D2047"/>
    <w:rsid w:val="003D6698"/>
    <w:rsid w:val="003E167B"/>
    <w:rsid w:val="003E36CF"/>
    <w:rsid w:val="003E477B"/>
    <w:rsid w:val="003F4D43"/>
    <w:rsid w:val="0040193A"/>
    <w:rsid w:val="00402C90"/>
    <w:rsid w:val="004072C5"/>
    <w:rsid w:val="00412029"/>
    <w:rsid w:val="00414205"/>
    <w:rsid w:val="00416701"/>
    <w:rsid w:val="00417994"/>
    <w:rsid w:val="00422C7D"/>
    <w:rsid w:val="00423550"/>
    <w:rsid w:val="00427615"/>
    <w:rsid w:val="00436E21"/>
    <w:rsid w:val="00440ACD"/>
    <w:rsid w:val="0044133C"/>
    <w:rsid w:val="0044160C"/>
    <w:rsid w:val="00443A7F"/>
    <w:rsid w:val="00444466"/>
    <w:rsid w:val="004521D9"/>
    <w:rsid w:val="00452E2F"/>
    <w:rsid w:val="004575EE"/>
    <w:rsid w:val="00466882"/>
    <w:rsid w:val="00474F41"/>
    <w:rsid w:val="004772AD"/>
    <w:rsid w:val="00485AC8"/>
    <w:rsid w:val="00496534"/>
    <w:rsid w:val="00496EC5"/>
    <w:rsid w:val="00497BF9"/>
    <w:rsid w:val="004A3836"/>
    <w:rsid w:val="004B07CA"/>
    <w:rsid w:val="004B17DD"/>
    <w:rsid w:val="004D6BBC"/>
    <w:rsid w:val="004E3B2E"/>
    <w:rsid w:val="004E7AA7"/>
    <w:rsid w:val="004F2705"/>
    <w:rsid w:val="004F3A85"/>
    <w:rsid w:val="004F55E2"/>
    <w:rsid w:val="004F6EEE"/>
    <w:rsid w:val="00504F9B"/>
    <w:rsid w:val="00506881"/>
    <w:rsid w:val="00506BE2"/>
    <w:rsid w:val="00512574"/>
    <w:rsid w:val="00512B04"/>
    <w:rsid w:val="005131C2"/>
    <w:rsid w:val="00514B07"/>
    <w:rsid w:val="00527D47"/>
    <w:rsid w:val="005331BD"/>
    <w:rsid w:val="0054163D"/>
    <w:rsid w:val="00550CF1"/>
    <w:rsid w:val="005659C9"/>
    <w:rsid w:val="005704A5"/>
    <w:rsid w:val="00572E7F"/>
    <w:rsid w:val="005734E5"/>
    <w:rsid w:val="00576945"/>
    <w:rsid w:val="005909D3"/>
    <w:rsid w:val="00591D20"/>
    <w:rsid w:val="00593CDC"/>
    <w:rsid w:val="0059416D"/>
    <w:rsid w:val="005979F6"/>
    <w:rsid w:val="005A025D"/>
    <w:rsid w:val="005A3705"/>
    <w:rsid w:val="005A6F66"/>
    <w:rsid w:val="005B2FAC"/>
    <w:rsid w:val="005B4855"/>
    <w:rsid w:val="005C5F7B"/>
    <w:rsid w:val="005C656D"/>
    <w:rsid w:val="005D0ED4"/>
    <w:rsid w:val="005D6D1C"/>
    <w:rsid w:val="005E1B98"/>
    <w:rsid w:val="005E5E14"/>
    <w:rsid w:val="005E6E28"/>
    <w:rsid w:val="005F3A8D"/>
    <w:rsid w:val="005F6270"/>
    <w:rsid w:val="00602725"/>
    <w:rsid w:val="00602AD7"/>
    <w:rsid w:val="00603EA2"/>
    <w:rsid w:val="006124E9"/>
    <w:rsid w:val="0061775D"/>
    <w:rsid w:val="00620AF5"/>
    <w:rsid w:val="00625B40"/>
    <w:rsid w:val="0063557F"/>
    <w:rsid w:val="00635C2A"/>
    <w:rsid w:val="00640861"/>
    <w:rsid w:val="00645127"/>
    <w:rsid w:val="0064634F"/>
    <w:rsid w:val="006560B9"/>
    <w:rsid w:val="00665DFD"/>
    <w:rsid w:val="006664AE"/>
    <w:rsid w:val="006700CE"/>
    <w:rsid w:val="00673C94"/>
    <w:rsid w:val="0068347D"/>
    <w:rsid w:val="006908F5"/>
    <w:rsid w:val="006913E4"/>
    <w:rsid w:val="00693983"/>
    <w:rsid w:val="00693F44"/>
    <w:rsid w:val="0069715B"/>
    <w:rsid w:val="006B49BF"/>
    <w:rsid w:val="006C4CED"/>
    <w:rsid w:val="006D1396"/>
    <w:rsid w:val="006D4FA2"/>
    <w:rsid w:val="006D543A"/>
    <w:rsid w:val="006E496E"/>
    <w:rsid w:val="006F1293"/>
    <w:rsid w:val="0070014E"/>
    <w:rsid w:val="00704FBF"/>
    <w:rsid w:val="00712F10"/>
    <w:rsid w:val="00720643"/>
    <w:rsid w:val="007379F3"/>
    <w:rsid w:val="0074025A"/>
    <w:rsid w:val="00740C7B"/>
    <w:rsid w:val="0074122D"/>
    <w:rsid w:val="00750969"/>
    <w:rsid w:val="0075375E"/>
    <w:rsid w:val="00755126"/>
    <w:rsid w:val="007701D9"/>
    <w:rsid w:val="00776393"/>
    <w:rsid w:val="00780138"/>
    <w:rsid w:val="00780839"/>
    <w:rsid w:val="00783102"/>
    <w:rsid w:val="00795EFA"/>
    <w:rsid w:val="007A5BD2"/>
    <w:rsid w:val="007B5A6C"/>
    <w:rsid w:val="007C1BE0"/>
    <w:rsid w:val="007C67E7"/>
    <w:rsid w:val="007C71CD"/>
    <w:rsid w:val="007D6E99"/>
    <w:rsid w:val="007D76AF"/>
    <w:rsid w:val="007E00BB"/>
    <w:rsid w:val="007E03CF"/>
    <w:rsid w:val="007E19D8"/>
    <w:rsid w:val="007F07DD"/>
    <w:rsid w:val="007F1127"/>
    <w:rsid w:val="007F3B69"/>
    <w:rsid w:val="007F3D71"/>
    <w:rsid w:val="007F7AB7"/>
    <w:rsid w:val="00812512"/>
    <w:rsid w:val="00817B07"/>
    <w:rsid w:val="008248C8"/>
    <w:rsid w:val="00832B93"/>
    <w:rsid w:val="008332C1"/>
    <w:rsid w:val="00834D1B"/>
    <w:rsid w:val="0084044A"/>
    <w:rsid w:val="00844F43"/>
    <w:rsid w:val="00853CE3"/>
    <w:rsid w:val="00853EF4"/>
    <w:rsid w:val="00861F57"/>
    <w:rsid w:val="00865B1B"/>
    <w:rsid w:val="00867E03"/>
    <w:rsid w:val="0087176E"/>
    <w:rsid w:val="008761BA"/>
    <w:rsid w:val="008833D6"/>
    <w:rsid w:val="0088531E"/>
    <w:rsid w:val="008A3434"/>
    <w:rsid w:val="008B1941"/>
    <w:rsid w:val="008C41C3"/>
    <w:rsid w:val="008C4362"/>
    <w:rsid w:val="008C6243"/>
    <w:rsid w:val="008C7248"/>
    <w:rsid w:val="008D04DA"/>
    <w:rsid w:val="008D1B4E"/>
    <w:rsid w:val="008E1BA9"/>
    <w:rsid w:val="008F1B84"/>
    <w:rsid w:val="008F5CFB"/>
    <w:rsid w:val="00904239"/>
    <w:rsid w:val="009113B8"/>
    <w:rsid w:val="00912B9F"/>
    <w:rsid w:val="00916DF8"/>
    <w:rsid w:val="0093166E"/>
    <w:rsid w:val="00935D52"/>
    <w:rsid w:val="009432AA"/>
    <w:rsid w:val="00943CC8"/>
    <w:rsid w:val="009443B2"/>
    <w:rsid w:val="00946CD3"/>
    <w:rsid w:val="009471D0"/>
    <w:rsid w:val="00953DF0"/>
    <w:rsid w:val="0095686D"/>
    <w:rsid w:val="009625FE"/>
    <w:rsid w:val="00963302"/>
    <w:rsid w:val="00963C61"/>
    <w:rsid w:val="00965425"/>
    <w:rsid w:val="00977168"/>
    <w:rsid w:val="009955F8"/>
    <w:rsid w:val="0099698C"/>
    <w:rsid w:val="00997ED5"/>
    <w:rsid w:val="009B0996"/>
    <w:rsid w:val="009B23AE"/>
    <w:rsid w:val="009D03FC"/>
    <w:rsid w:val="009E1C86"/>
    <w:rsid w:val="009E5E46"/>
    <w:rsid w:val="009F04D2"/>
    <w:rsid w:val="009F0A5D"/>
    <w:rsid w:val="009F30E5"/>
    <w:rsid w:val="00A01A7E"/>
    <w:rsid w:val="00A061CF"/>
    <w:rsid w:val="00A06CB9"/>
    <w:rsid w:val="00A23C08"/>
    <w:rsid w:val="00A35B47"/>
    <w:rsid w:val="00A36AB2"/>
    <w:rsid w:val="00A410B9"/>
    <w:rsid w:val="00A47BD6"/>
    <w:rsid w:val="00A553DC"/>
    <w:rsid w:val="00A5694A"/>
    <w:rsid w:val="00A644C2"/>
    <w:rsid w:val="00A651FC"/>
    <w:rsid w:val="00A70ACB"/>
    <w:rsid w:val="00A844F5"/>
    <w:rsid w:val="00A84CCE"/>
    <w:rsid w:val="00A87B81"/>
    <w:rsid w:val="00A9248C"/>
    <w:rsid w:val="00A92D7E"/>
    <w:rsid w:val="00A95DC0"/>
    <w:rsid w:val="00A96473"/>
    <w:rsid w:val="00AA3AB0"/>
    <w:rsid w:val="00AB4B97"/>
    <w:rsid w:val="00AB5B59"/>
    <w:rsid w:val="00AB701A"/>
    <w:rsid w:val="00AD1213"/>
    <w:rsid w:val="00AD3511"/>
    <w:rsid w:val="00AE0C8B"/>
    <w:rsid w:val="00AE36D9"/>
    <w:rsid w:val="00AE3D0C"/>
    <w:rsid w:val="00AF0D5B"/>
    <w:rsid w:val="00AF56AB"/>
    <w:rsid w:val="00B01F60"/>
    <w:rsid w:val="00B10AEA"/>
    <w:rsid w:val="00B12437"/>
    <w:rsid w:val="00B16941"/>
    <w:rsid w:val="00B170AC"/>
    <w:rsid w:val="00B20523"/>
    <w:rsid w:val="00B343A2"/>
    <w:rsid w:val="00B4304F"/>
    <w:rsid w:val="00B5237B"/>
    <w:rsid w:val="00B5293B"/>
    <w:rsid w:val="00B574B7"/>
    <w:rsid w:val="00B71446"/>
    <w:rsid w:val="00B7718D"/>
    <w:rsid w:val="00B77D9D"/>
    <w:rsid w:val="00B83DE3"/>
    <w:rsid w:val="00B862C2"/>
    <w:rsid w:val="00BA7521"/>
    <w:rsid w:val="00BA773A"/>
    <w:rsid w:val="00BB3955"/>
    <w:rsid w:val="00BB5015"/>
    <w:rsid w:val="00BC2D35"/>
    <w:rsid w:val="00BC43A4"/>
    <w:rsid w:val="00BC7221"/>
    <w:rsid w:val="00BD17D3"/>
    <w:rsid w:val="00BD482A"/>
    <w:rsid w:val="00BD4B84"/>
    <w:rsid w:val="00BD5795"/>
    <w:rsid w:val="00BE2475"/>
    <w:rsid w:val="00BF667F"/>
    <w:rsid w:val="00C3046F"/>
    <w:rsid w:val="00C31A64"/>
    <w:rsid w:val="00C409E4"/>
    <w:rsid w:val="00C42A7B"/>
    <w:rsid w:val="00C52040"/>
    <w:rsid w:val="00C5367D"/>
    <w:rsid w:val="00C634FA"/>
    <w:rsid w:val="00C82D7B"/>
    <w:rsid w:val="00C845CB"/>
    <w:rsid w:val="00C85DC7"/>
    <w:rsid w:val="00C873A1"/>
    <w:rsid w:val="00C940C7"/>
    <w:rsid w:val="00C97018"/>
    <w:rsid w:val="00CA7ED5"/>
    <w:rsid w:val="00CB3B9D"/>
    <w:rsid w:val="00CC0ABD"/>
    <w:rsid w:val="00CC1769"/>
    <w:rsid w:val="00CC6DDE"/>
    <w:rsid w:val="00CD690D"/>
    <w:rsid w:val="00CE3F65"/>
    <w:rsid w:val="00CF0B0B"/>
    <w:rsid w:val="00D001C7"/>
    <w:rsid w:val="00D1011A"/>
    <w:rsid w:val="00D105E8"/>
    <w:rsid w:val="00D17520"/>
    <w:rsid w:val="00D21A6C"/>
    <w:rsid w:val="00D279BB"/>
    <w:rsid w:val="00D31846"/>
    <w:rsid w:val="00D34AA9"/>
    <w:rsid w:val="00D418C7"/>
    <w:rsid w:val="00D424C7"/>
    <w:rsid w:val="00D621EC"/>
    <w:rsid w:val="00D63B42"/>
    <w:rsid w:val="00D66A48"/>
    <w:rsid w:val="00D70997"/>
    <w:rsid w:val="00D7577B"/>
    <w:rsid w:val="00D76C3C"/>
    <w:rsid w:val="00D76F0E"/>
    <w:rsid w:val="00D84CAA"/>
    <w:rsid w:val="00D867AF"/>
    <w:rsid w:val="00D90CF7"/>
    <w:rsid w:val="00D9220D"/>
    <w:rsid w:val="00D953D3"/>
    <w:rsid w:val="00D95EBB"/>
    <w:rsid w:val="00DA4ABB"/>
    <w:rsid w:val="00DB2964"/>
    <w:rsid w:val="00DB5675"/>
    <w:rsid w:val="00DB65D2"/>
    <w:rsid w:val="00DD33D0"/>
    <w:rsid w:val="00DD64A9"/>
    <w:rsid w:val="00DE11A6"/>
    <w:rsid w:val="00DF4868"/>
    <w:rsid w:val="00E07247"/>
    <w:rsid w:val="00E30E18"/>
    <w:rsid w:val="00E3663B"/>
    <w:rsid w:val="00E42703"/>
    <w:rsid w:val="00E463AA"/>
    <w:rsid w:val="00E50686"/>
    <w:rsid w:val="00E54068"/>
    <w:rsid w:val="00E663AB"/>
    <w:rsid w:val="00E701C6"/>
    <w:rsid w:val="00E7291E"/>
    <w:rsid w:val="00E75DBF"/>
    <w:rsid w:val="00E83CBE"/>
    <w:rsid w:val="00E87979"/>
    <w:rsid w:val="00E91F9F"/>
    <w:rsid w:val="00E9267F"/>
    <w:rsid w:val="00EA115A"/>
    <w:rsid w:val="00EA4581"/>
    <w:rsid w:val="00EA5033"/>
    <w:rsid w:val="00EB0474"/>
    <w:rsid w:val="00EB1E09"/>
    <w:rsid w:val="00EB4BD5"/>
    <w:rsid w:val="00EC46DC"/>
    <w:rsid w:val="00EC68EB"/>
    <w:rsid w:val="00EC6B7C"/>
    <w:rsid w:val="00ED121E"/>
    <w:rsid w:val="00ED13E2"/>
    <w:rsid w:val="00ED355E"/>
    <w:rsid w:val="00ED7E44"/>
    <w:rsid w:val="00EE040F"/>
    <w:rsid w:val="00EE2D09"/>
    <w:rsid w:val="00EE2ECA"/>
    <w:rsid w:val="00F04954"/>
    <w:rsid w:val="00F1301E"/>
    <w:rsid w:val="00F27291"/>
    <w:rsid w:val="00F33AE1"/>
    <w:rsid w:val="00F446A7"/>
    <w:rsid w:val="00F55393"/>
    <w:rsid w:val="00F5689B"/>
    <w:rsid w:val="00F67AF4"/>
    <w:rsid w:val="00F7389D"/>
    <w:rsid w:val="00F76FDD"/>
    <w:rsid w:val="00F8010A"/>
    <w:rsid w:val="00F80E79"/>
    <w:rsid w:val="00F81295"/>
    <w:rsid w:val="00F81D88"/>
    <w:rsid w:val="00F86F95"/>
    <w:rsid w:val="00F91E14"/>
    <w:rsid w:val="00F93652"/>
    <w:rsid w:val="00F94F12"/>
    <w:rsid w:val="00F95014"/>
    <w:rsid w:val="00FA015D"/>
    <w:rsid w:val="00FB3FDE"/>
    <w:rsid w:val="00FC6FD8"/>
    <w:rsid w:val="00FD2F5C"/>
    <w:rsid w:val="00FD3A11"/>
    <w:rsid w:val="00FD5149"/>
    <w:rsid w:val="00FE7B7A"/>
    <w:rsid w:val="01586597"/>
    <w:rsid w:val="01A57842"/>
    <w:rsid w:val="020B8C08"/>
    <w:rsid w:val="025B4917"/>
    <w:rsid w:val="028ACD5D"/>
    <w:rsid w:val="02AB5745"/>
    <w:rsid w:val="03C42D7F"/>
    <w:rsid w:val="03F42C18"/>
    <w:rsid w:val="04757403"/>
    <w:rsid w:val="04DD1904"/>
    <w:rsid w:val="05DEBDCA"/>
    <w:rsid w:val="072E7B7B"/>
    <w:rsid w:val="08465FF8"/>
    <w:rsid w:val="088B4194"/>
    <w:rsid w:val="08FC8BD7"/>
    <w:rsid w:val="09B877AD"/>
    <w:rsid w:val="0A112FC3"/>
    <w:rsid w:val="0AB22EED"/>
    <w:rsid w:val="0B5B9F8B"/>
    <w:rsid w:val="0B9BCEB3"/>
    <w:rsid w:val="0C04512D"/>
    <w:rsid w:val="0C19B791"/>
    <w:rsid w:val="0CAAC83C"/>
    <w:rsid w:val="0F84779C"/>
    <w:rsid w:val="101D50DE"/>
    <w:rsid w:val="10F5858B"/>
    <w:rsid w:val="13061BF8"/>
    <w:rsid w:val="13463196"/>
    <w:rsid w:val="135F59F3"/>
    <w:rsid w:val="138DB83B"/>
    <w:rsid w:val="1432D39F"/>
    <w:rsid w:val="1483B0D5"/>
    <w:rsid w:val="14C78142"/>
    <w:rsid w:val="151CF24F"/>
    <w:rsid w:val="1553EBD0"/>
    <w:rsid w:val="159132C2"/>
    <w:rsid w:val="15F5905C"/>
    <w:rsid w:val="160F2719"/>
    <w:rsid w:val="162C745F"/>
    <w:rsid w:val="165FB232"/>
    <w:rsid w:val="16C8E76A"/>
    <w:rsid w:val="17DCD966"/>
    <w:rsid w:val="180667C7"/>
    <w:rsid w:val="188B8C92"/>
    <w:rsid w:val="18B83575"/>
    <w:rsid w:val="1971AB1B"/>
    <w:rsid w:val="19CB9DBD"/>
    <w:rsid w:val="19EBA0C9"/>
    <w:rsid w:val="1A275CF3"/>
    <w:rsid w:val="1AC8D7CE"/>
    <w:rsid w:val="1BAB1A3F"/>
    <w:rsid w:val="1BDFAF15"/>
    <w:rsid w:val="1C0649BB"/>
    <w:rsid w:val="1C4A73EC"/>
    <w:rsid w:val="1D259551"/>
    <w:rsid w:val="1DEB3B1D"/>
    <w:rsid w:val="1E752180"/>
    <w:rsid w:val="1EC165B2"/>
    <w:rsid w:val="1F67A799"/>
    <w:rsid w:val="1FDF6D60"/>
    <w:rsid w:val="2067CE85"/>
    <w:rsid w:val="21049C7A"/>
    <w:rsid w:val="210838D9"/>
    <w:rsid w:val="21F6FFD5"/>
    <w:rsid w:val="22E29EFB"/>
    <w:rsid w:val="2490D3E4"/>
    <w:rsid w:val="25785BDC"/>
    <w:rsid w:val="2874F5B6"/>
    <w:rsid w:val="291842EC"/>
    <w:rsid w:val="2A28DABB"/>
    <w:rsid w:val="2A306BCB"/>
    <w:rsid w:val="2BC49695"/>
    <w:rsid w:val="2CE6ABAD"/>
    <w:rsid w:val="2D00D0EA"/>
    <w:rsid w:val="2D105CE2"/>
    <w:rsid w:val="2D6B188F"/>
    <w:rsid w:val="2DBEBBD4"/>
    <w:rsid w:val="2E57D88F"/>
    <w:rsid w:val="2F208D4F"/>
    <w:rsid w:val="2F20BA00"/>
    <w:rsid w:val="2F9B2A3F"/>
    <w:rsid w:val="3042C5EE"/>
    <w:rsid w:val="304D71A7"/>
    <w:rsid w:val="307359DD"/>
    <w:rsid w:val="30B1132C"/>
    <w:rsid w:val="30FF5B3C"/>
    <w:rsid w:val="31001D7D"/>
    <w:rsid w:val="31CBE494"/>
    <w:rsid w:val="32660D23"/>
    <w:rsid w:val="326CC5E4"/>
    <w:rsid w:val="32F53397"/>
    <w:rsid w:val="335D419E"/>
    <w:rsid w:val="337C6DDF"/>
    <w:rsid w:val="33841CAD"/>
    <w:rsid w:val="338F5657"/>
    <w:rsid w:val="33D3282C"/>
    <w:rsid w:val="34BEFD99"/>
    <w:rsid w:val="354EB886"/>
    <w:rsid w:val="35C759CB"/>
    <w:rsid w:val="35FCBD5D"/>
    <w:rsid w:val="360EEA0A"/>
    <w:rsid w:val="360FBEDD"/>
    <w:rsid w:val="38865948"/>
    <w:rsid w:val="38B247DC"/>
    <w:rsid w:val="39AC0658"/>
    <w:rsid w:val="39D3EC5C"/>
    <w:rsid w:val="3AB65B0E"/>
    <w:rsid w:val="3AD0B3E7"/>
    <w:rsid w:val="3B9FD97F"/>
    <w:rsid w:val="3C51C2D4"/>
    <w:rsid w:val="3CDF2BF7"/>
    <w:rsid w:val="3D9A5D35"/>
    <w:rsid w:val="3E6FDD45"/>
    <w:rsid w:val="3FDF3A92"/>
    <w:rsid w:val="40917BCC"/>
    <w:rsid w:val="420F1B03"/>
    <w:rsid w:val="422F4282"/>
    <w:rsid w:val="42FECF77"/>
    <w:rsid w:val="4409A12D"/>
    <w:rsid w:val="444CAF30"/>
    <w:rsid w:val="45E6AAA8"/>
    <w:rsid w:val="45FC9669"/>
    <w:rsid w:val="46D158A5"/>
    <w:rsid w:val="480BC7A1"/>
    <w:rsid w:val="48228ED5"/>
    <w:rsid w:val="48E10498"/>
    <w:rsid w:val="4B27D4D5"/>
    <w:rsid w:val="4BB9E0A0"/>
    <w:rsid w:val="4E48FA13"/>
    <w:rsid w:val="4EAE4A69"/>
    <w:rsid w:val="4F1C00ED"/>
    <w:rsid w:val="4FE31375"/>
    <w:rsid w:val="50FD2846"/>
    <w:rsid w:val="513CF271"/>
    <w:rsid w:val="51B3BA1E"/>
    <w:rsid w:val="524F8FB8"/>
    <w:rsid w:val="531DF9EE"/>
    <w:rsid w:val="53AA5ECD"/>
    <w:rsid w:val="548148DA"/>
    <w:rsid w:val="54C0E1F9"/>
    <w:rsid w:val="5541E710"/>
    <w:rsid w:val="5564CD15"/>
    <w:rsid w:val="562E31B1"/>
    <w:rsid w:val="56377A25"/>
    <w:rsid w:val="565292AA"/>
    <w:rsid w:val="56CCCE45"/>
    <w:rsid w:val="57673479"/>
    <w:rsid w:val="5B0D4DAC"/>
    <w:rsid w:val="5BD55061"/>
    <w:rsid w:val="5C12AB99"/>
    <w:rsid w:val="5D0722B2"/>
    <w:rsid w:val="5D29AF9A"/>
    <w:rsid w:val="5D55EAFB"/>
    <w:rsid w:val="5D66F555"/>
    <w:rsid w:val="5D987844"/>
    <w:rsid w:val="5E6B79D3"/>
    <w:rsid w:val="5FD24980"/>
    <w:rsid w:val="5FFC7CF6"/>
    <w:rsid w:val="5FFF683B"/>
    <w:rsid w:val="60048C61"/>
    <w:rsid w:val="609E9617"/>
    <w:rsid w:val="614B1362"/>
    <w:rsid w:val="62887BA1"/>
    <w:rsid w:val="631DEAB3"/>
    <w:rsid w:val="63741AC7"/>
    <w:rsid w:val="6531993A"/>
    <w:rsid w:val="65643E02"/>
    <w:rsid w:val="65AA1449"/>
    <w:rsid w:val="6652961D"/>
    <w:rsid w:val="67185275"/>
    <w:rsid w:val="678D1F26"/>
    <w:rsid w:val="68072248"/>
    <w:rsid w:val="68EB834B"/>
    <w:rsid w:val="6A45785D"/>
    <w:rsid w:val="6AD34798"/>
    <w:rsid w:val="6B727CD4"/>
    <w:rsid w:val="6BF2A13F"/>
    <w:rsid w:val="6CC4CCF9"/>
    <w:rsid w:val="6DE8232B"/>
    <w:rsid w:val="6DFA1C85"/>
    <w:rsid w:val="6E4DEA56"/>
    <w:rsid w:val="6F0578D0"/>
    <w:rsid w:val="6F18B463"/>
    <w:rsid w:val="712B990E"/>
    <w:rsid w:val="723DF838"/>
    <w:rsid w:val="72890BB7"/>
    <w:rsid w:val="73124EB8"/>
    <w:rsid w:val="741B9F66"/>
    <w:rsid w:val="76964EE1"/>
    <w:rsid w:val="777E0FD4"/>
    <w:rsid w:val="7916A893"/>
    <w:rsid w:val="79AAFA88"/>
    <w:rsid w:val="79B183AC"/>
    <w:rsid w:val="79F6000A"/>
    <w:rsid w:val="7B03601F"/>
    <w:rsid w:val="7B20E404"/>
    <w:rsid w:val="7BD8933B"/>
    <w:rsid w:val="7C22D744"/>
    <w:rsid w:val="7C60D6A1"/>
    <w:rsid w:val="7C91991E"/>
    <w:rsid w:val="7CD2071E"/>
    <w:rsid w:val="7D2AC89A"/>
    <w:rsid w:val="7D7C2D1B"/>
    <w:rsid w:val="7DCED7B8"/>
    <w:rsid w:val="7DF3EBEB"/>
    <w:rsid w:val="7E7489BB"/>
    <w:rsid w:val="7ED34858"/>
    <w:rsid w:val="7F1DD273"/>
    <w:rsid w:val="7FDA6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8B37"/>
  <w15:chartTrackingRefBased/>
  <w15:docId w15:val="{879F52C7-6397-4CC7-A078-5C97770D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D5"/>
    <w:pPr>
      <w:spacing w:after="36" w:line="248" w:lineRule="auto"/>
      <w:ind w:left="10" w:right="830" w:hanging="10"/>
      <w:jc w:val="both"/>
    </w:pPr>
    <w:rPr>
      <w:rFonts w:ascii="Calibri" w:eastAsia="Calibri" w:hAnsi="Calibri" w:cs="Calibri"/>
      <w:color w:val="000000"/>
      <w:lang w:eastAsia="en-GB"/>
    </w:rPr>
  </w:style>
  <w:style w:type="paragraph" w:styleId="Heading1">
    <w:name w:val="heading 1"/>
    <w:next w:val="Normal"/>
    <w:link w:val="Heading1Char"/>
    <w:uiPriority w:val="9"/>
    <w:unhideWhenUsed/>
    <w:qFormat/>
    <w:rsid w:val="008833D6"/>
    <w:pPr>
      <w:keepNext/>
      <w:keepLines/>
      <w:spacing w:after="0"/>
      <w:ind w:left="370" w:hanging="10"/>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8833D6"/>
    <w:pPr>
      <w:keepNext/>
      <w:keepLines/>
      <w:spacing w:after="0"/>
      <w:ind w:left="370"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D6"/>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8833D6"/>
    <w:rPr>
      <w:rFonts w:ascii="Calibri" w:eastAsia="Calibri" w:hAnsi="Calibri" w:cs="Calibri"/>
      <w:b/>
      <w:color w:val="000000"/>
      <w:lang w:eastAsia="en-GB"/>
    </w:rPr>
  </w:style>
  <w:style w:type="paragraph" w:styleId="ListParagraph">
    <w:name w:val="List Paragraph"/>
    <w:basedOn w:val="Normal"/>
    <w:uiPriority w:val="34"/>
    <w:qFormat/>
    <w:rsid w:val="00173883"/>
    <w:pPr>
      <w:ind w:left="720"/>
      <w:contextualSpacing/>
    </w:pPr>
  </w:style>
  <w:style w:type="character" w:styleId="Hyperlink">
    <w:name w:val="Hyperlink"/>
    <w:basedOn w:val="DefaultParagraphFont"/>
    <w:uiPriority w:val="99"/>
    <w:unhideWhenUsed/>
    <w:rsid w:val="00FB3FDE"/>
    <w:rPr>
      <w:color w:val="0563C1" w:themeColor="hyperlink"/>
      <w:u w:val="single"/>
    </w:rPr>
  </w:style>
  <w:style w:type="character" w:styleId="UnresolvedMention">
    <w:name w:val="Unresolved Mention"/>
    <w:basedOn w:val="DefaultParagraphFont"/>
    <w:uiPriority w:val="99"/>
    <w:semiHidden/>
    <w:unhideWhenUsed/>
    <w:rsid w:val="00FB3FDE"/>
    <w:rPr>
      <w:color w:val="605E5C"/>
      <w:shd w:val="clear" w:color="auto" w:fill="E1DFDD"/>
    </w:rPr>
  </w:style>
  <w:style w:type="table" w:styleId="TableGrid">
    <w:name w:val="Table Grid"/>
    <w:basedOn w:val="TableNormal"/>
    <w:uiPriority w:val="39"/>
    <w:rsid w:val="00B5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0A5D"/>
    <w:rPr>
      <w:color w:val="954F72" w:themeColor="followedHyperlink"/>
      <w:u w:val="single"/>
    </w:rPr>
  </w:style>
  <w:style w:type="paragraph" w:styleId="NoSpacing">
    <w:name w:val="No Spacing"/>
    <w:uiPriority w:val="1"/>
    <w:qFormat/>
    <w:rsid w:val="00A651FC"/>
    <w:pPr>
      <w:spacing w:after="0" w:line="240" w:lineRule="auto"/>
      <w:ind w:left="10" w:right="830" w:hanging="10"/>
      <w:jc w:val="both"/>
    </w:pPr>
    <w:rPr>
      <w:rFonts w:ascii="Calibri" w:eastAsia="Calibri" w:hAnsi="Calibri" w:cs="Calibri"/>
      <w:color w:val="000000"/>
      <w:lang w:eastAsia="en-GB"/>
    </w:rPr>
  </w:style>
  <w:style w:type="paragraph" w:customStyle="1" w:styleId="Default">
    <w:name w:val="Default"/>
    <w:rsid w:val="00087E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223">
      <w:bodyDiv w:val="1"/>
      <w:marLeft w:val="0"/>
      <w:marRight w:val="0"/>
      <w:marTop w:val="0"/>
      <w:marBottom w:val="0"/>
      <w:divBdr>
        <w:top w:val="none" w:sz="0" w:space="0" w:color="auto"/>
        <w:left w:val="none" w:sz="0" w:space="0" w:color="auto"/>
        <w:bottom w:val="none" w:sz="0" w:space="0" w:color="auto"/>
        <w:right w:val="none" w:sz="0" w:space="0" w:color="auto"/>
      </w:divBdr>
    </w:div>
    <w:div w:id="1086265927">
      <w:bodyDiv w:val="1"/>
      <w:marLeft w:val="0"/>
      <w:marRight w:val="0"/>
      <w:marTop w:val="0"/>
      <w:marBottom w:val="0"/>
      <w:divBdr>
        <w:top w:val="none" w:sz="0" w:space="0" w:color="auto"/>
        <w:left w:val="none" w:sz="0" w:space="0" w:color="auto"/>
        <w:bottom w:val="none" w:sz="0" w:space="0" w:color="auto"/>
        <w:right w:val="none" w:sz="0" w:space="0" w:color="auto"/>
      </w:divBdr>
      <w:divsChild>
        <w:div w:id="899098004">
          <w:marLeft w:val="0"/>
          <w:marRight w:val="0"/>
          <w:marTop w:val="0"/>
          <w:marBottom w:val="0"/>
          <w:divBdr>
            <w:top w:val="none" w:sz="0" w:space="0" w:color="auto"/>
            <w:left w:val="none" w:sz="0" w:space="0" w:color="auto"/>
            <w:bottom w:val="none" w:sz="0" w:space="0" w:color="auto"/>
            <w:right w:val="none" w:sz="0" w:space="0" w:color="auto"/>
          </w:divBdr>
        </w:div>
        <w:div w:id="482284510">
          <w:marLeft w:val="0"/>
          <w:marRight w:val="0"/>
          <w:marTop w:val="0"/>
          <w:marBottom w:val="0"/>
          <w:divBdr>
            <w:top w:val="none" w:sz="0" w:space="0" w:color="auto"/>
            <w:left w:val="none" w:sz="0" w:space="0" w:color="auto"/>
            <w:bottom w:val="none" w:sz="0" w:space="0" w:color="auto"/>
            <w:right w:val="none" w:sz="0" w:space="0" w:color="auto"/>
          </w:divBdr>
          <w:divsChild>
            <w:div w:id="1347753236">
              <w:marLeft w:val="-75"/>
              <w:marRight w:val="0"/>
              <w:marTop w:val="30"/>
              <w:marBottom w:val="30"/>
              <w:divBdr>
                <w:top w:val="none" w:sz="0" w:space="0" w:color="auto"/>
                <w:left w:val="none" w:sz="0" w:space="0" w:color="auto"/>
                <w:bottom w:val="none" w:sz="0" w:space="0" w:color="auto"/>
                <w:right w:val="none" w:sz="0" w:space="0" w:color="auto"/>
              </w:divBdr>
              <w:divsChild>
                <w:div w:id="1776779204">
                  <w:marLeft w:val="0"/>
                  <w:marRight w:val="0"/>
                  <w:marTop w:val="0"/>
                  <w:marBottom w:val="0"/>
                  <w:divBdr>
                    <w:top w:val="none" w:sz="0" w:space="0" w:color="auto"/>
                    <w:left w:val="none" w:sz="0" w:space="0" w:color="auto"/>
                    <w:bottom w:val="none" w:sz="0" w:space="0" w:color="auto"/>
                    <w:right w:val="none" w:sz="0" w:space="0" w:color="auto"/>
                  </w:divBdr>
                  <w:divsChild>
                    <w:div w:id="911701430">
                      <w:marLeft w:val="0"/>
                      <w:marRight w:val="0"/>
                      <w:marTop w:val="0"/>
                      <w:marBottom w:val="0"/>
                      <w:divBdr>
                        <w:top w:val="none" w:sz="0" w:space="0" w:color="auto"/>
                        <w:left w:val="none" w:sz="0" w:space="0" w:color="auto"/>
                        <w:bottom w:val="none" w:sz="0" w:space="0" w:color="auto"/>
                        <w:right w:val="none" w:sz="0" w:space="0" w:color="auto"/>
                      </w:divBdr>
                    </w:div>
                  </w:divsChild>
                </w:div>
                <w:div w:id="837233366">
                  <w:marLeft w:val="0"/>
                  <w:marRight w:val="0"/>
                  <w:marTop w:val="0"/>
                  <w:marBottom w:val="0"/>
                  <w:divBdr>
                    <w:top w:val="none" w:sz="0" w:space="0" w:color="auto"/>
                    <w:left w:val="none" w:sz="0" w:space="0" w:color="auto"/>
                    <w:bottom w:val="none" w:sz="0" w:space="0" w:color="auto"/>
                    <w:right w:val="none" w:sz="0" w:space="0" w:color="auto"/>
                  </w:divBdr>
                  <w:divsChild>
                    <w:div w:id="569198081">
                      <w:marLeft w:val="0"/>
                      <w:marRight w:val="0"/>
                      <w:marTop w:val="0"/>
                      <w:marBottom w:val="0"/>
                      <w:divBdr>
                        <w:top w:val="none" w:sz="0" w:space="0" w:color="auto"/>
                        <w:left w:val="none" w:sz="0" w:space="0" w:color="auto"/>
                        <w:bottom w:val="none" w:sz="0" w:space="0" w:color="auto"/>
                        <w:right w:val="none" w:sz="0" w:space="0" w:color="auto"/>
                      </w:divBdr>
                    </w:div>
                  </w:divsChild>
                </w:div>
                <w:div w:id="230818691">
                  <w:marLeft w:val="0"/>
                  <w:marRight w:val="0"/>
                  <w:marTop w:val="0"/>
                  <w:marBottom w:val="0"/>
                  <w:divBdr>
                    <w:top w:val="none" w:sz="0" w:space="0" w:color="auto"/>
                    <w:left w:val="none" w:sz="0" w:space="0" w:color="auto"/>
                    <w:bottom w:val="none" w:sz="0" w:space="0" w:color="auto"/>
                    <w:right w:val="none" w:sz="0" w:space="0" w:color="auto"/>
                  </w:divBdr>
                  <w:divsChild>
                    <w:div w:id="1614289869">
                      <w:marLeft w:val="0"/>
                      <w:marRight w:val="0"/>
                      <w:marTop w:val="0"/>
                      <w:marBottom w:val="0"/>
                      <w:divBdr>
                        <w:top w:val="none" w:sz="0" w:space="0" w:color="auto"/>
                        <w:left w:val="none" w:sz="0" w:space="0" w:color="auto"/>
                        <w:bottom w:val="none" w:sz="0" w:space="0" w:color="auto"/>
                        <w:right w:val="none" w:sz="0" w:space="0" w:color="auto"/>
                      </w:divBdr>
                    </w:div>
                  </w:divsChild>
                </w:div>
                <w:div w:id="1649048216">
                  <w:marLeft w:val="0"/>
                  <w:marRight w:val="0"/>
                  <w:marTop w:val="0"/>
                  <w:marBottom w:val="0"/>
                  <w:divBdr>
                    <w:top w:val="none" w:sz="0" w:space="0" w:color="auto"/>
                    <w:left w:val="none" w:sz="0" w:space="0" w:color="auto"/>
                    <w:bottom w:val="none" w:sz="0" w:space="0" w:color="auto"/>
                    <w:right w:val="none" w:sz="0" w:space="0" w:color="auto"/>
                  </w:divBdr>
                  <w:divsChild>
                    <w:div w:id="968820759">
                      <w:marLeft w:val="0"/>
                      <w:marRight w:val="0"/>
                      <w:marTop w:val="0"/>
                      <w:marBottom w:val="0"/>
                      <w:divBdr>
                        <w:top w:val="none" w:sz="0" w:space="0" w:color="auto"/>
                        <w:left w:val="none" w:sz="0" w:space="0" w:color="auto"/>
                        <w:bottom w:val="none" w:sz="0" w:space="0" w:color="auto"/>
                        <w:right w:val="none" w:sz="0" w:space="0" w:color="auto"/>
                      </w:divBdr>
                    </w:div>
                  </w:divsChild>
                </w:div>
                <w:div w:id="446892059">
                  <w:marLeft w:val="0"/>
                  <w:marRight w:val="0"/>
                  <w:marTop w:val="0"/>
                  <w:marBottom w:val="0"/>
                  <w:divBdr>
                    <w:top w:val="none" w:sz="0" w:space="0" w:color="auto"/>
                    <w:left w:val="none" w:sz="0" w:space="0" w:color="auto"/>
                    <w:bottom w:val="none" w:sz="0" w:space="0" w:color="auto"/>
                    <w:right w:val="none" w:sz="0" w:space="0" w:color="auto"/>
                  </w:divBdr>
                  <w:divsChild>
                    <w:div w:id="1301418072">
                      <w:marLeft w:val="0"/>
                      <w:marRight w:val="0"/>
                      <w:marTop w:val="0"/>
                      <w:marBottom w:val="0"/>
                      <w:divBdr>
                        <w:top w:val="none" w:sz="0" w:space="0" w:color="auto"/>
                        <w:left w:val="none" w:sz="0" w:space="0" w:color="auto"/>
                        <w:bottom w:val="none" w:sz="0" w:space="0" w:color="auto"/>
                        <w:right w:val="none" w:sz="0" w:space="0" w:color="auto"/>
                      </w:divBdr>
                    </w:div>
                  </w:divsChild>
                </w:div>
                <w:div w:id="1251160667">
                  <w:marLeft w:val="0"/>
                  <w:marRight w:val="0"/>
                  <w:marTop w:val="0"/>
                  <w:marBottom w:val="0"/>
                  <w:divBdr>
                    <w:top w:val="none" w:sz="0" w:space="0" w:color="auto"/>
                    <w:left w:val="none" w:sz="0" w:space="0" w:color="auto"/>
                    <w:bottom w:val="none" w:sz="0" w:space="0" w:color="auto"/>
                    <w:right w:val="none" w:sz="0" w:space="0" w:color="auto"/>
                  </w:divBdr>
                  <w:divsChild>
                    <w:div w:id="96605294">
                      <w:marLeft w:val="0"/>
                      <w:marRight w:val="0"/>
                      <w:marTop w:val="0"/>
                      <w:marBottom w:val="0"/>
                      <w:divBdr>
                        <w:top w:val="none" w:sz="0" w:space="0" w:color="auto"/>
                        <w:left w:val="none" w:sz="0" w:space="0" w:color="auto"/>
                        <w:bottom w:val="none" w:sz="0" w:space="0" w:color="auto"/>
                        <w:right w:val="none" w:sz="0" w:space="0" w:color="auto"/>
                      </w:divBdr>
                    </w:div>
                  </w:divsChild>
                </w:div>
                <w:div w:id="1782990661">
                  <w:marLeft w:val="0"/>
                  <w:marRight w:val="0"/>
                  <w:marTop w:val="0"/>
                  <w:marBottom w:val="0"/>
                  <w:divBdr>
                    <w:top w:val="none" w:sz="0" w:space="0" w:color="auto"/>
                    <w:left w:val="none" w:sz="0" w:space="0" w:color="auto"/>
                    <w:bottom w:val="none" w:sz="0" w:space="0" w:color="auto"/>
                    <w:right w:val="none" w:sz="0" w:space="0" w:color="auto"/>
                  </w:divBdr>
                  <w:divsChild>
                    <w:div w:id="1528447100">
                      <w:marLeft w:val="0"/>
                      <w:marRight w:val="0"/>
                      <w:marTop w:val="0"/>
                      <w:marBottom w:val="0"/>
                      <w:divBdr>
                        <w:top w:val="none" w:sz="0" w:space="0" w:color="auto"/>
                        <w:left w:val="none" w:sz="0" w:space="0" w:color="auto"/>
                        <w:bottom w:val="none" w:sz="0" w:space="0" w:color="auto"/>
                        <w:right w:val="none" w:sz="0" w:space="0" w:color="auto"/>
                      </w:divBdr>
                    </w:div>
                  </w:divsChild>
                </w:div>
                <w:div w:id="1971933894">
                  <w:marLeft w:val="0"/>
                  <w:marRight w:val="0"/>
                  <w:marTop w:val="0"/>
                  <w:marBottom w:val="0"/>
                  <w:divBdr>
                    <w:top w:val="none" w:sz="0" w:space="0" w:color="auto"/>
                    <w:left w:val="none" w:sz="0" w:space="0" w:color="auto"/>
                    <w:bottom w:val="none" w:sz="0" w:space="0" w:color="auto"/>
                    <w:right w:val="none" w:sz="0" w:space="0" w:color="auto"/>
                  </w:divBdr>
                  <w:divsChild>
                    <w:div w:id="820579999">
                      <w:marLeft w:val="0"/>
                      <w:marRight w:val="0"/>
                      <w:marTop w:val="0"/>
                      <w:marBottom w:val="0"/>
                      <w:divBdr>
                        <w:top w:val="none" w:sz="0" w:space="0" w:color="auto"/>
                        <w:left w:val="none" w:sz="0" w:space="0" w:color="auto"/>
                        <w:bottom w:val="none" w:sz="0" w:space="0" w:color="auto"/>
                        <w:right w:val="none" w:sz="0" w:space="0" w:color="auto"/>
                      </w:divBdr>
                    </w:div>
                  </w:divsChild>
                </w:div>
                <w:div w:id="65424725">
                  <w:marLeft w:val="0"/>
                  <w:marRight w:val="0"/>
                  <w:marTop w:val="0"/>
                  <w:marBottom w:val="0"/>
                  <w:divBdr>
                    <w:top w:val="none" w:sz="0" w:space="0" w:color="auto"/>
                    <w:left w:val="none" w:sz="0" w:space="0" w:color="auto"/>
                    <w:bottom w:val="none" w:sz="0" w:space="0" w:color="auto"/>
                    <w:right w:val="none" w:sz="0" w:space="0" w:color="auto"/>
                  </w:divBdr>
                  <w:divsChild>
                    <w:div w:id="280454992">
                      <w:marLeft w:val="0"/>
                      <w:marRight w:val="0"/>
                      <w:marTop w:val="0"/>
                      <w:marBottom w:val="0"/>
                      <w:divBdr>
                        <w:top w:val="none" w:sz="0" w:space="0" w:color="auto"/>
                        <w:left w:val="none" w:sz="0" w:space="0" w:color="auto"/>
                        <w:bottom w:val="none" w:sz="0" w:space="0" w:color="auto"/>
                        <w:right w:val="none" w:sz="0" w:space="0" w:color="auto"/>
                      </w:divBdr>
                    </w:div>
                  </w:divsChild>
                </w:div>
                <w:div w:id="764232887">
                  <w:marLeft w:val="0"/>
                  <w:marRight w:val="0"/>
                  <w:marTop w:val="0"/>
                  <w:marBottom w:val="0"/>
                  <w:divBdr>
                    <w:top w:val="none" w:sz="0" w:space="0" w:color="auto"/>
                    <w:left w:val="none" w:sz="0" w:space="0" w:color="auto"/>
                    <w:bottom w:val="none" w:sz="0" w:space="0" w:color="auto"/>
                    <w:right w:val="none" w:sz="0" w:space="0" w:color="auto"/>
                  </w:divBdr>
                  <w:divsChild>
                    <w:div w:id="1731230692">
                      <w:marLeft w:val="0"/>
                      <w:marRight w:val="0"/>
                      <w:marTop w:val="0"/>
                      <w:marBottom w:val="0"/>
                      <w:divBdr>
                        <w:top w:val="none" w:sz="0" w:space="0" w:color="auto"/>
                        <w:left w:val="none" w:sz="0" w:space="0" w:color="auto"/>
                        <w:bottom w:val="none" w:sz="0" w:space="0" w:color="auto"/>
                        <w:right w:val="none" w:sz="0" w:space="0" w:color="auto"/>
                      </w:divBdr>
                    </w:div>
                    <w:div w:id="2002078579">
                      <w:marLeft w:val="0"/>
                      <w:marRight w:val="0"/>
                      <w:marTop w:val="0"/>
                      <w:marBottom w:val="0"/>
                      <w:divBdr>
                        <w:top w:val="none" w:sz="0" w:space="0" w:color="auto"/>
                        <w:left w:val="none" w:sz="0" w:space="0" w:color="auto"/>
                        <w:bottom w:val="none" w:sz="0" w:space="0" w:color="auto"/>
                        <w:right w:val="none" w:sz="0" w:space="0" w:color="auto"/>
                      </w:divBdr>
                    </w:div>
                    <w:div w:id="459686872">
                      <w:marLeft w:val="0"/>
                      <w:marRight w:val="0"/>
                      <w:marTop w:val="0"/>
                      <w:marBottom w:val="0"/>
                      <w:divBdr>
                        <w:top w:val="none" w:sz="0" w:space="0" w:color="auto"/>
                        <w:left w:val="none" w:sz="0" w:space="0" w:color="auto"/>
                        <w:bottom w:val="none" w:sz="0" w:space="0" w:color="auto"/>
                        <w:right w:val="none" w:sz="0" w:space="0" w:color="auto"/>
                      </w:divBdr>
                    </w:div>
                    <w:div w:id="1087310006">
                      <w:marLeft w:val="0"/>
                      <w:marRight w:val="0"/>
                      <w:marTop w:val="0"/>
                      <w:marBottom w:val="0"/>
                      <w:divBdr>
                        <w:top w:val="none" w:sz="0" w:space="0" w:color="auto"/>
                        <w:left w:val="none" w:sz="0" w:space="0" w:color="auto"/>
                        <w:bottom w:val="none" w:sz="0" w:space="0" w:color="auto"/>
                        <w:right w:val="none" w:sz="0" w:space="0" w:color="auto"/>
                      </w:divBdr>
                    </w:div>
                    <w:div w:id="902986407">
                      <w:marLeft w:val="0"/>
                      <w:marRight w:val="0"/>
                      <w:marTop w:val="0"/>
                      <w:marBottom w:val="0"/>
                      <w:divBdr>
                        <w:top w:val="none" w:sz="0" w:space="0" w:color="auto"/>
                        <w:left w:val="none" w:sz="0" w:space="0" w:color="auto"/>
                        <w:bottom w:val="none" w:sz="0" w:space="0" w:color="auto"/>
                        <w:right w:val="none" w:sz="0" w:space="0" w:color="auto"/>
                      </w:divBdr>
                    </w:div>
                    <w:div w:id="2098362856">
                      <w:marLeft w:val="0"/>
                      <w:marRight w:val="0"/>
                      <w:marTop w:val="0"/>
                      <w:marBottom w:val="0"/>
                      <w:divBdr>
                        <w:top w:val="none" w:sz="0" w:space="0" w:color="auto"/>
                        <w:left w:val="none" w:sz="0" w:space="0" w:color="auto"/>
                        <w:bottom w:val="none" w:sz="0" w:space="0" w:color="auto"/>
                        <w:right w:val="none" w:sz="0" w:space="0" w:color="auto"/>
                      </w:divBdr>
                    </w:div>
                    <w:div w:id="1930766923">
                      <w:marLeft w:val="0"/>
                      <w:marRight w:val="0"/>
                      <w:marTop w:val="0"/>
                      <w:marBottom w:val="0"/>
                      <w:divBdr>
                        <w:top w:val="none" w:sz="0" w:space="0" w:color="auto"/>
                        <w:left w:val="none" w:sz="0" w:space="0" w:color="auto"/>
                        <w:bottom w:val="none" w:sz="0" w:space="0" w:color="auto"/>
                        <w:right w:val="none" w:sz="0" w:space="0" w:color="auto"/>
                      </w:divBdr>
                    </w:div>
                    <w:div w:id="615408364">
                      <w:marLeft w:val="0"/>
                      <w:marRight w:val="0"/>
                      <w:marTop w:val="0"/>
                      <w:marBottom w:val="0"/>
                      <w:divBdr>
                        <w:top w:val="none" w:sz="0" w:space="0" w:color="auto"/>
                        <w:left w:val="none" w:sz="0" w:space="0" w:color="auto"/>
                        <w:bottom w:val="none" w:sz="0" w:space="0" w:color="auto"/>
                        <w:right w:val="none" w:sz="0" w:space="0" w:color="auto"/>
                      </w:divBdr>
                    </w:div>
                  </w:divsChild>
                </w:div>
                <w:div w:id="2134982390">
                  <w:marLeft w:val="0"/>
                  <w:marRight w:val="0"/>
                  <w:marTop w:val="0"/>
                  <w:marBottom w:val="0"/>
                  <w:divBdr>
                    <w:top w:val="none" w:sz="0" w:space="0" w:color="auto"/>
                    <w:left w:val="none" w:sz="0" w:space="0" w:color="auto"/>
                    <w:bottom w:val="none" w:sz="0" w:space="0" w:color="auto"/>
                    <w:right w:val="none" w:sz="0" w:space="0" w:color="auto"/>
                  </w:divBdr>
                  <w:divsChild>
                    <w:div w:id="972058955">
                      <w:marLeft w:val="0"/>
                      <w:marRight w:val="0"/>
                      <w:marTop w:val="0"/>
                      <w:marBottom w:val="0"/>
                      <w:divBdr>
                        <w:top w:val="none" w:sz="0" w:space="0" w:color="auto"/>
                        <w:left w:val="none" w:sz="0" w:space="0" w:color="auto"/>
                        <w:bottom w:val="none" w:sz="0" w:space="0" w:color="auto"/>
                        <w:right w:val="none" w:sz="0" w:space="0" w:color="auto"/>
                      </w:divBdr>
                    </w:div>
                  </w:divsChild>
                </w:div>
                <w:div w:id="1874616589">
                  <w:marLeft w:val="0"/>
                  <w:marRight w:val="0"/>
                  <w:marTop w:val="0"/>
                  <w:marBottom w:val="0"/>
                  <w:divBdr>
                    <w:top w:val="none" w:sz="0" w:space="0" w:color="auto"/>
                    <w:left w:val="none" w:sz="0" w:space="0" w:color="auto"/>
                    <w:bottom w:val="none" w:sz="0" w:space="0" w:color="auto"/>
                    <w:right w:val="none" w:sz="0" w:space="0" w:color="auto"/>
                  </w:divBdr>
                  <w:divsChild>
                    <w:div w:id="2022122747">
                      <w:marLeft w:val="0"/>
                      <w:marRight w:val="0"/>
                      <w:marTop w:val="0"/>
                      <w:marBottom w:val="0"/>
                      <w:divBdr>
                        <w:top w:val="none" w:sz="0" w:space="0" w:color="auto"/>
                        <w:left w:val="none" w:sz="0" w:space="0" w:color="auto"/>
                        <w:bottom w:val="none" w:sz="0" w:space="0" w:color="auto"/>
                        <w:right w:val="none" w:sz="0" w:space="0" w:color="auto"/>
                      </w:divBdr>
                    </w:div>
                    <w:div w:id="92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9376">
          <w:marLeft w:val="0"/>
          <w:marRight w:val="0"/>
          <w:marTop w:val="0"/>
          <w:marBottom w:val="0"/>
          <w:divBdr>
            <w:top w:val="none" w:sz="0" w:space="0" w:color="auto"/>
            <w:left w:val="none" w:sz="0" w:space="0" w:color="auto"/>
            <w:bottom w:val="none" w:sz="0" w:space="0" w:color="auto"/>
            <w:right w:val="none" w:sz="0" w:space="0" w:color="auto"/>
          </w:divBdr>
        </w:div>
        <w:div w:id="1134568812">
          <w:marLeft w:val="0"/>
          <w:marRight w:val="0"/>
          <w:marTop w:val="0"/>
          <w:marBottom w:val="0"/>
          <w:divBdr>
            <w:top w:val="none" w:sz="0" w:space="0" w:color="auto"/>
            <w:left w:val="none" w:sz="0" w:space="0" w:color="auto"/>
            <w:bottom w:val="none" w:sz="0" w:space="0" w:color="auto"/>
            <w:right w:val="none" w:sz="0" w:space="0" w:color="auto"/>
          </w:divBdr>
        </w:div>
        <w:div w:id="871114108">
          <w:marLeft w:val="0"/>
          <w:marRight w:val="0"/>
          <w:marTop w:val="0"/>
          <w:marBottom w:val="0"/>
          <w:divBdr>
            <w:top w:val="none" w:sz="0" w:space="0" w:color="auto"/>
            <w:left w:val="none" w:sz="0" w:space="0" w:color="auto"/>
            <w:bottom w:val="none" w:sz="0" w:space="0" w:color="auto"/>
            <w:right w:val="none" w:sz="0" w:space="0" w:color="auto"/>
          </w:divBdr>
        </w:div>
        <w:div w:id="261114738">
          <w:marLeft w:val="0"/>
          <w:marRight w:val="0"/>
          <w:marTop w:val="0"/>
          <w:marBottom w:val="0"/>
          <w:divBdr>
            <w:top w:val="none" w:sz="0" w:space="0" w:color="auto"/>
            <w:left w:val="none" w:sz="0" w:space="0" w:color="auto"/>
            <w:bottom w:val="none" w:sz="0" w:space="0" w:color="auto"/>
            <w:right w:val="none" w:sz="0" w:space="0" w:color="auto"/>
          </w:divBdr>
        </w:div>
        <w:div w:id="15468770">
          <w:marLeft w:val="0"/>
          <w:marRight w:val="0"/>
          <w:marTop w:val="0"/>
          <w:marBottom w:val="0"/>
          <w:divBdr>
            <w:top w:val="none" w:sz="0" w:space="0" w:color="auto"/>
            <w:left w:val="none" w:sz="0" w:space="0" w:color="auto"/>
            <w:bottom w:val="none" w:sz="0" w:space="0" w:color="auto"/>
            <w:right w:val="none" w:sz="0" w:space="0" w:color="auto"/>
          </w:divBdr>
          <w:divsChild>
            <w:div w:id="684943527">
              <w:marLeft w:val="-75"/>
              <w:marRight w:val="0"/>
              <w:marTop w:val="30"/>
              <w:marBottom w:val="30"/>
              <w:divBdr>
                <w:top w:val="none" w:sz="0" w:space="0" w:color="auto"/>
                <w:left w:val="none" w:sz="0" w:space="0" w:color="auto"/>
                <w:bottom w:val="none" w:sz="0" w:space="0" w:color="auto"/>
                <w:right w:val="none" w:sz="0" w:space="0" w:color="auto"/>
              </w:divBdr>
              <w:divsChild>
                <w:div w:id="520823867">
                  <w:marLeft w:val="0"/>
                  <w:marRight w:val="0"/>
                  <w:marTop w:val="0"/>
                  <w:marBottom w:val="0"/>
                  <w:divBdr>
                    <w:top w:val="none" w:sz="0" w:space="0" w:color="auto"/>
                    <w:left w:val="none" w:sz="0" w:space="0" w:color="auto"/>
                    <w:bottom w:val="none" w:sz="0" w:space="0" w:color="auto"/>
                    <w:right w:val="none" w:sz="0" w:space="0" w:color="auto"/>
                  </w:divBdr>
                  <w:divsChild>
                    <w:div w:id="1633555151">
                      <w:marLeft w:val="0"/>
                      <w:marRight w:val="0"/>
                      <w:marTop w:val="0"/>
                      <w:marBottom w:val="0"/>
                      <w:divBdr>
                        <w:top w:val="none" w:sz="0" w:space="0" w:color="auto"/>
                        <w:left w:val="none" w:sz="0" w:space="0" w:color="auto"/>
                        <w:bottom w:val="none" w:sz="0" w:space="0" w:color="auto"/>
                        <w:right w:val="none" w:sz="0" w:space="0" w:color="auto"/>
                      </w:divBdr>
                    </w:div>
                  </w:divsChild>
                </w:div>
                <w:div w:id="1206793252">
                  <w:marLeft w:val="0"/>
                  <w:marRight w:val="0"/>
                  <w:marTop w:val="0"/>
                  <w:marBottom w:val="0"/>
                  <w:divBdr>
                    <w:top w:val="none" w:sz="0" w:space="0" w:color="auto"/>
                    <w:left w:val="none" w:sz="0" w:space="0" w:color="auto"/>
                    <w:bottom w:val="none" w:sz="0" w:space="0" w:color="auto"/>
                    <w:right w:val="none" w:sz="0" w:space="0" w:color="auto"/>
                  </w:divBdr>
                  <w:divsChild>
                    <w:div w:id="1883250976">
                      <w:marLeft w:val="0"/>
                      <w:marRight w:val="0"/>
                      <w:marTop w:val="0"/>
                      <w:marBottom w:val="0"/>
                      <w:divBdr>
                        <w:top w:val="none" w:sz="0" w:space="0" w:color="auto"/>
                        <w:left w:val="none" w:sz="0" w:space="0" w:color="auto"/>
                        <w:bottom w:val="none" w:sz="0" w:space="0" w:color="auto"/>
                        <w:right w:val="none" w:sz="0" w:space="0" w:color="auto"/>
                      </w:divBdr>
                    </w:div>
                  </w:divsChild>
                </w:div>
                <w:div w:id="1983804629">
                  <w:marLeft w:val="0"/>
                  <w:marRight w:val="0"/>
                  <w:marTop w:val="0"/>
                  <w:marBottom w:val="0"/>
                  <w:divBdr>
                    <w:top w:val="none" w:sz="0" w:space="0" w:color="auto"/>
                    <w:left w:val="none" w:sz="0" w:space="0" w:color="auto"/>
                    <w:bottom w:val="none" w:sz="0" w:space="0" w:color="auto"/>
                    <w:right w:val="none" w:sz="0" w:space="0" w:color="auto"/>
                  </w:divBdr>
                  <w:divsChild>
                    <w:div w:id="1361083277">
                      <w:marLeft w:val="0"/>
                      <w:marRight w:val="0"/>
                      <w:marTop w:val="0"/>
                      <w:marBottom w:val="0"/>
                      <w:divBdr>
                        <w:top w:val="none" w:sz="0" w:space="0" w:color="auto"/>
                        <w:left w:val="none" w:sz="0" w:space="0" w:color="auto"/>
                        <w:bottom w:val="none" w:sz="0" w:space="0" w:color="auto"/>
                        <w:right w:val="none" w:sz="0" w:space="0" w:color="auto"/>
                      </w:divBdr>
                    </w:div>
                  </w:divsChild>
                </w:div>
                <w:div w:id="1688827336">
                  <w:marLeft w:val="0"/>
                  <w:marRight w:val="0"/>
                  <w:marTop w:val="0"/>
                  <w:marBottom w:val="0"/>
                  <w:divBdr>
                    <w:top w:val="none" w:sz="0" w:space="0" w:color="auto"/>
                    <w:left w:val="none" w:sz="0" w:space="0" w:color="auto"/>
                    <w:bottom w:val="none" w:sz="0" w:space="0" w:color="auto"/>
                    <w:right w:val="none" w:sz="0" w:space="0" w:color="auto"/>
                  </w:divBdr>
                  <w:divsChild>
                    <w:div w:id="745415969">
                      <w:marLeft w:val="0"/>
                      <w:marRight w:val="0"/>
                      <w:marTop w:val="0"/>
                      <w:marBottom w:val="0"/>
                      <w:divBdr>
                        <w:top w:val="none" w:sz="0" w:space="0" w:color="auto"/>
                        <w:left w:val="none" w:sz="0" w:space="0" w:color="auto"/>
                        <w:bottom w:val="none" w:sz="0" w:space="0" w:color="auto"/>
                        <w:right w:val="none" w:sz="0" w:space="0" w:color="auto"/>
                      </w:divBdr>
                    </w:div>
                  </w:divsChild>
                </w:div>
                <w:div w:id="1908491004">
                  <w:marLeft w:val="0"/>
                  <w:marRight w:val="0"/>
                  <w:marTop w:val="0"/>
                  <w:marBottom w:val="0"/>
                  <w:divBdr>
                    <w:top w:val="none" w:sz="0" w:space="0" w:color="auto"/>
                    <w:left w:val="none" w:sz="0" w:space="0" w:color="auto"/>
                    <w:bottom w:val="none" w:sz="0" w:space="0" w:color="auto"/>
                    <w:right w:val="none" w:sz="0" w:space="0" w:color="auto"/>
                  </w:divBdr>
                  <w:divsChild>
                    <w:div w:id="649679627">
                      <w:marLeft w:val="0"/>
                      <w:marRight w:val="0"/>
                      <w:marTop w:val="0"/>
                      <w:marBottom w:val="0"/>
                      <w:divBdr>
                        <w:top w:val="none" w:sz="0" w:space="0" w:color="auto"/>
                        <w:left w:val="none" w:sz="0" w:space="0" w:color="auto"/>
                        <w:bottom w:val="none" w:sz="0" w:space="0" w:color="auto"/>
                        <w:right w:val="none" w:sz="0" w:space="0" w:color="auto"/>
                      </w:divBdr>
                    </w:div>
                  </w:divsChild>
                </w:div>
                <w:div w:id="634339937">
                  <w:marLeft w:val="0"/>
                  <w:marRight w:val="0"/>
                  <w:marTop w:val="0"/>
                  <w:marBottom w:val="0"/>
                  <w:divBdr>
                    <w:top w:val="none" w:sz="0" w:space="0" w:color="auto"/>
                    <w:left w:val="none" w:sz="0" w:space="0" w:color="auto"/>
                    <w:bottom w:val="none" w:sz="0" w:space="0" w:color="auto"/>
                    <w:right w:val="none" w:sz="0" w:space="0" w:color="auto"/>
                  </w:divBdr>
                  <w:divsChild>
                    <w:div w:id="1507598983">
                      <w:marLeft w:val="0"/>
                      <w:marRight w:val="0"/>
                      <w:marTop w:val="0"/>
                      <w:marBottom w:val="0"/>
                      <w:divBdr>
                        <w:top w:val="none" w:sz="0" w:space="0" w:color="auto"/>
                        <w:left w:val="none" w:sz="0" w:space="0" w:color="auto"/>
                        <w:bottom w:val="none" w:sz="0" w:space="0" w:color="auto"/>
                        <w:right w:val="none" w:sz="0" w:space="0" w:color="auto"/>
                      </w:divBdr>
                    </w:div>
                  </w:divsChild>
                </w:div>
                <w:div w:id="31660643">
                  <w:marLeft w:val="0"/>
                  <w:marRight w:val="0"/>
                  <w:marTop w:val="0"/>
                  <w:marBottom w:val="0"/>
                  <w:divBdr>
                    <w:top w:val="none" w:sz="0" w:space="0" w:color="auto"/>
                    <w:left w:val="none" w:sz="0" w:space="0" w:color="auto"/>
                    <w:bottom w:val="none" w:sz="0" w:space="0" w:color="auto"/>
                    <w:right w:val="none" w:sz="0" w:space="0" w:color="auto"/>
                  </w:divBdr>
                  <w:divsChild>
                    <w:div w:id="474833817">
                      <w:marLeft w:val="0"/>
                      <w:marRight w:val="0"/>
                      <w:marTop w:val="0"/>
                      <w:marBottom w:val="0"/>
                      <w:divBdr>
                        <w:top w:val="none" w:sz="0" w:space="0" w:color="auto"/>
                        <w:left w:val="none" w:sz="0" w:space="0" w:color="auto"/>
                        <w:bottom w:val="none" w:sz="0" w:space="0" w:color="auto"/>
                        <w:right w:val="none" w:sz="0" w:space="0" w:color="auto"/>
                      </w:divBdr>
                    </w:div>
                  </w:divsChild>
                </w:div>
                <w:div w:id="1096054158">
                  <w:marLeft w:val="0"/>
                  <w:marRight w:val="0"/>
                  <w:marTop w:val="0"/>
                  <w:marBottom w:val="0"/>
                  <w:divBdr>
                    <w:top w:val="none" w:sz="0" w:space="0" w:color="auto"/>
                    <w:left w:val="none" w:sz="0" w:space="0" w:color="auto"/>
                    <w:bottom w:val="none" w:sz="0" w:space="0" w:color="auto"/>
                    <w:right w:val="none" w:sz="0" w:space="0" w:color="auto"/>
                  </w:divBdr>
                  <w:divsChild>
                    <w:div w:id="15772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745">
          <w:marLeft w:val="0"/>
          <w:marRight w:val="0"/>
          <w:marTop w:val="0"/>
          <w:marBottom w:val="0"/>
          <w:divBdr>
            <w:top w:val="none" w:sz="0" w:space="0" w:color="auto"/>
            <w:left w:val="none" w:sz="0" w:space="0" w:color="auto"/>
            <w:bottom w:val="none" w:sz="0" w:space="0" w:color="auto"/>
            <w:right w:val="none" w:sz="0" w:space="0" w:color="auto"/>
          </w:divBdr>
        </w:div>
        <w:div w:id="1094474270">
          <w:marLeft w:val="0"/>
          <w:marRight w:val="0"/>
          <w:marTop w:val="0"/>
          <w:marBottom w:val="0"/>
          <w:divBdr>
            <w:top w:val="none" w:sz="0" w:space="0" w:color="auto"/>
            <w:left w:val="none" w:sz="0" w:space="0" w:color="auto"/>
            <w:bottom w:val="none" w:sz="0" w:space="0" w:color="auto"/>
            <w:right w:val="none" w:sz="0" w:space="0" w:color="auto"/>
          </w:divBdr>
        </w:div>
        <w:div w:id="1394811948">
          <w:marLeft w:val="0"/>
          <w:marRight w:val="0"/>
          <w:marTop w:val="0"/>
          <w:marBottom w:val="0"/>
          <w:divBdr>
            <w:top w:val="none" w:sz="0" w:space="0" w:color="auto"/>
            <w:left w:val="none" w:sz="0" w:space="0" w:color="auto"/>
            <w:bottom w:val="none" w:sz="0" w:space="0" w:color="auto"/>
            <w:right w:val="none" w:sz="0" w:space="0" w:color="auto"/>
          </w:divBdr>
        </w:div>
        <w:div w:id="1273124328">
          <w:marLeft w:val="0"/>
          <w:marRight w:val="0"/>
          <w:marTop w:val="0"/>
          <w:marBottom w:val="0"/>
          <w:divBdr>
            <w:top w:val="none" w:sz="0" w:space="0" w:color="auto"/>
            <w:left w:val="none" w:sz="0" w:space="0" w:color="auto"/>
            <w:bottom w:val="none" w:sz="0" w:space="0" w:color="auto"/>
            <w:right w:val="none" w:sz="0" w:space="0" w:color="auto"/>
          </w:divBdr>
          <w:divsChild>
            <w:div w:id="1939632331">
              <w:marLeft w:val="-75"/>
              <w:marRight w:val="0"/>
              <w:marTop w:val="30"/>
              <w:marBottom w:val="30"/>
              <w:divBdr>
                <w:top w:val="none" w:sz="0" w:space="0" w:color="auto"/>
                <w:left w:val="none" w:sz="0" w:space="0" w:color="auto"/>
                <w:bottom w:val="none" w:sz="0" w:space="0" w:color="auto"/>
                <w:right w:val="none" w:sz="0" w:space="0" w:color="auto"/>
              </w:divBdr>
              <w:divsChild>
                <w:div w:id="307169380">
                  <w:marLeft w:val="0"/>
                  <w:marRight w:val="0"/>
                  <w:marTop w:val="0"/>
                  <w:marBottom w:val="0"/>
                  <w:divBdr>
                    <w:top w:val="none" w:sz="0" w:space="0" w:color="auto"/>
                    <w:left w:val="none" w:sz="0" w:space="0" w:color="auto"/>
                    <w:bottom w:val="none" w:sz="0" w:space="0" w:color="auto"/>
                    <w:right w:val="none" w:sz="0" w:space="0" w:color="auto"/>
                  </w:divBdr>
                  <w:divsChild>
                    <w:div w:id="750004341">
                      <w:marLeft w:val="0"/>
                      <w:marRight w:val="0"/>
                      <w:marTop w:val="0"/>
                      <w:marBottom w:val="0"/>
                      <w:divBdr>
                        <w:top w:val="none" w:sz="0" w:space="0" w:color="auto"/>
                        <w:left w:val="none" w:sz="0" w:space="0" w:color="auto"/>
                        <w:bottom w:val="none" w:sz="0" w:space="0" w:color="auto"/>
                        <w:right w:val="none" w:sz="0" w:space="0" w:color="auto"/>
                      </w:divBdr>
                    </w:div>
                  </w:divsChild>
                </w:div>
                <w:div w:id="766266317">
                  <w:marLeft w:val="0"/>
                  <w:marRight w:val="0"/>
                  <w:marTop w:val="0"/>
                  <w:marBottom w:val="0"/>
                  <w:divBdr>
                    <w:top w:val="none" w:sz="0" w:space="0" w:color="auto"/>
                    <w:left w:val="none" w:sz="0" w:space="0" w:color="auto"/>
                    <w:bottom w:val="none" w:sz="0" w:space="0" w:color="auto"/>
                    <w:right w:val="none" w:sz="0" w:space="0" w:color="auto"/>
                  </w:divBdr>
                  <w:divsChild>
                    <w:div w:id="1993408953">
                      <w:marLeft w:val="0"/>
                      <w:marRight w:val="0"/>
                      <w:marTop w:val="0"/>
                      <w:marBottom w:val="0"/>
                      <w:divBdr>
                        <w:top w:val="none" w:sz="0" w:space="0" w:color="auto"/>
                        <w:left w:val="none" w:sz="0" w:space="0" w:color="auto"/>
                        <w:bottom w:val="none" w:sz="0" w:space="0" w:color="auto"/>
                        <w:right w:val="none" w:sz="0" w:space="0" w:color="auto"/>
                      </w:divBdr>
                    </w:div>
                  </w:divsChild>
                </w:div>
                <w:div w:id="51925939">
                  <w:marLeft w:val="0"/>
                  <w:marRight w:val="0"/>
                  <w:marTop w:val="0"/>
                  <w:marBottom w:val="0"/>
                  <w:divBdr>
                    <w:top w:val="none" w:sz="0" w:space="0" w:color="auto"/>
                    <w:left w:val="none" w:sz="0" w:space="0" w:color="auto"/>
                    <w:bottom w:val="none" w:sz="0" w:space="0" w:color="auto"/>
                    <w:right w:val="none" w:sz="0" w:space="0" w:color="auto"/>
                  </w:divBdr>
                  <w:divsChild>
                    <w:div w:id="503669714">
                      <w:marLeft w:val="0"/>
                      <w:marRight w:val="0"/>
                      <w:marTop w:val="0"/>
                      <w:marBottom w:val="0"/>
                      <w:divBdr>
                        <w:top w:val="none" w:sz="0" w:space="0" w:color="auto"/>
                        <w:left w:val="none" w:sz="0" w:space="0" w:color="auto"/>
                        <w:bottom w:val="none" w:sz="0" w:space="0" w:color="auto"/>
                        <w:right w:val="none" w:sz="0" w:space="0" w:color="auto"/>
                      </w:divBdr>
                    </w:div>
                  </w:divsChild>
                </w:div>
                <w:div w:id="363411836">
                  <w:marLeft w:val="0"/>
                  <w:marRight w:val="0"/>
                  <w:marTop w:val="0"/>
                  <w:marBottom w:val="0"/>
                  <w:divBdr>
                    <w:top w:val="none" w:sz="0" w:space="0" w:color="auto"/>
                    <w:left w:val="none" w:sz="0" w:space="0" w:color="auto"/>
                    <w:bottom w:val="none" w:sz="0" w:space="0" w:color="auto"/>
                    <w:right w:val="none" w:sz="0" w:space="0" w:color="auto"/>
                  </w:divBdr>
                  <w:divsChild>
                    <w:div w:id="3905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7059">
          <w:marLeft w:val="0"/>
          <w:marRight w:val="0"/>
          <w:marTop w:val="0"/>
          <w:marBottom w:val="0"/>
          <w:divBdr>
            <w:top w:val="none" w:sz="0" w:space="0" w:color="auto"/>
            <w:left w:val="none" w:sz="0" w:space="0" w:color="auto"/>
            <w:bottom w:val="none" w:sz="0" w:space="0" w:color="auto"/>
            <w:right w:val="none" w:sz="0" w:space="0" w:color="auto"/>
          </w:divBdr>
        </w:div>
        <w:div w:id="2004895460">
          <w:marLeft w:val="0"/>
          <w:marRight w:val="0"/>
          <w:marTop w:val="0"/>
          <w:marBottom w:val="0"/>
          <w:divBdr>
            <w:top w:val="none" w:sz="0" w:space="0" w:color="auto"/>
            <w:left w:val="none" w:sz="0" w:space="0" w:color="auto"/>
            <w:bottom w:val="none" w:sz="0" w:space="0" w:color="auto"/>
            <w:right w:val="none" w:sz="0" w:space="0" w:color="auto"/>
          </w:divBdr>
        </w:div>
        <w:div w:id="662198372">
          <w:marLeft w:val="0"/>
          <w:marRight w:val="0"/>
          <w:marTop w:val="0"/>
          <w:marBottom w:val="0"/>
          <w:divBdr>
            <w:top w:val="none" w:sz="0" w:space="0" w:color="auto"/>
            <w:left w:val="none" w:sz="0" w:space="0" w:color="auto"/>
            <w:bottom w:val="none" w:sz="0" w:space="0" w:color="auto"/>
            <w:right w:val="none" w:sz="0" w:space="0" w:color="auto"/>
          </w:divBdr>
        </w:div>
        <w:div w:id="629022368">
          <w:marLeft w:val="0"/>
          <w:marRight w:val="0"/>
          <w:marTop w:val="0"/>
          <w:marBottom w:val="0"/>
          <w:divBdr>
            <w:top w:val="none" w:sz="0" w:space="0" w:color="auto"/>
            <w:left w:val="none" w:sz="0" w:space="0" w:color="auto"/>
            <w:bottom w:val="none" w:sz="0" w:space="0" w:color="auto"/>
            <w:right w:val="none" w:sz="0" w:space="0" w:color="auto"/>
          </w:divBdr>
        </w:div>
        <w:div w:id="1942830939">
          <w:marLeft w:val="0"/>
          <w:marRight w:val="0"/>
          <w:marTop w:val="0"/>
          <w:marBottom w:val="0"/>
          <w:divBdr>
            <w:top w:val="none" w:sz="0" w:space="0" w:color="auto"/>
            <w:left w:val="none" w:sz="0" w:space="0" w:color="auto"/>
            <w:bottom w:val="none" w:sz="0" w:space="0" w:color="auto"/>
            <w:right w:val="none" w:sz="0" w:space="0" w:color="auto"/>
          </w:divBdr>
        </w:div>
        <w:div w:id="32054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wales/en/" TargetMode="External"/><Relationship Id="rId18" Type="http://schemas.openxmlformats.org/officeDocument/2006/relationships/hyperlink" Target="https://gov.wales/peer-sexual-abuse-exploitation-and-harmful-sexual-behaviour" TargetMode="External"/><Relationship Id="rId26" Type="http://schemas.openxmlformats.org/officeDocument/2006/relationships/hyperlink" Target="https://www.myconcern.education/Account/Login?ReturnUrl=%252" TargetMode="External"/><Relationship Id="rId39" Type="http://schemas.openxmlformats.org/officeDocument/2006/relationships/fontTable" Target="fontTable.xml"/><Relationship Id="rId21" Type="http://schemas.openxmlformats.org/officeDocument/2006/relationships/hyperlink" Target="https://learning.nspcc.org.uk/research-resources/report-remove?utm_campaign=KIS_CASPAR_March_20&amp;utm_content=Supporting%20young%20people%20to%20take%20down%20nudes%20shared%20online&amp;utm_medium=email&amp;utm_source=Adestra" TargetMode="External"/><Relationship Id="rId34" Type="http://schemas.openxmlformats.org/officeDocument/2006/relationships/hyperlink" Target="https://www.nspcc.org.uk/what-is-child-abuse/types-of-abuse/gangs-criminal-exploitation/" TargetMode="External"/><Relationship Id="rId7" Type="http://schemas.openxmlformats.org/officeDocument/2006/relationships/webSettings" Target="webSettings.xml"/><Relationship Id="rId12" Type="http://schemas.openxmlformats.org/officeDocument/2006/relationships/hyperlink" Target="https://www.cwmtafmorgannwgsafeguardingboard.co.uk/En/Home.aspx" TargetMode="External"/><Relationship Id="rId17" Type="http://schemas.openxmlformats.org/officeDocument/2006/relationships/hyperlink" Target="https://hwb.gov.wales/repository/resource/47196b0e-5c4b-496a-b3aa-91bfdac26ab9/en?sort=recent&amp;strict=1" TargetMode="External"/><Relationship Id="rId25" Type="http://schemas.openxmlformats.org/officeDocument/2006/relationships/hyperlink" Target="mailto:sfowler@merthyr.ac.uk" TargetMode="External"/><Relationship Id="rId33" Type="http://schemas.openxmlformats.org/officeDocument/2006/relationships/hyperlink" Target="https://www.gov.uk/government/publications/prevent-duty-guidance/prevent-duty-guidance-for-further-education-institutions-in-england-and-wales" TargetMode="External"/><Relationship Id="rId38" Type="http://schemas.openxmlformats.org/officeDocument/2006/relationships/hyperlink" Target="https://studentmerthyrac-my.sharepoint.com/:x:/g/personal/sgunnarsson_merthyr_ac_uk/Ee_9yZ1I4tZMmXjpptVbMnIB_cEFGZ6_UISv6nqY-F2m7g?e=SCNu7E" TargetMode="External"/><Relationship Id="rId2" Type="http://schemas.openxmlformats.org/officeDocument/2006/relationships/customXml" Target="../customXml/item2.xml"/><Relationship Id="rId16" Type="http://schemas.openxmlformats.org/officeDocument/2006/relationships/hyperlink" Target="https://www.ewc.wales/site/index.php/en/fitness-to-practise/good-practice-guides" TargetMode="External"/><Relationship Id="rId20" Type="http://schemas.openxmlformats.org/officeDocument/2006/relationships/hyperlink" Target="https://www.gov.uk/government/publications/prevent-duty-guidance/prevent-duty-guidance-for-further-education-institutions-in-england-and-wales" TargetMode="External"/><Relationship Id="rId29" Type="http://schemas.openxmlformats.org/officeDocument/2006/relationships/hyperlink" Target="https://www.safeguarding.wales/chi/index.c6.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wales/keeping-learners-safe" TargetMode="External"/><Relationship Id="rId24" Type="http://schemas.openxmlformats.org/officeDocument/2006/relationships/hyperlink" Target="mailto:T_safeguarding@merthyr.ac.uk" TargetMode="External"/><Relationship Id="rId32" Type="http://schemas.openxmlformats.org/officeDocument/2006/relationships/hyperlink" Target="https://gov.wales/handling-allegations-abuse-against-teachers-and-staff" TargetMode="External"/><Relationship Id="rId37" Type="http://schemas.openxmlformats.org/officeDocument/2006/relationships/hyperlink" Target="mailto:sgunnarsson@merthyr.ac.u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wc.wales/site/index.php/en/fitness-to-practise/code-of-professional-conduct-and-practice-pdf.html" TargetMode="External"/><Relationship Id="rId23" Type="http://schemas.openxmlformats.org/officeDocument/2006/relationships/hyperlink" Target="https://gov.wales/handling-allegations-abuse-against-teachers-and-staff" TargetMode="External"/><Relationship Id="rId28" Type="http://schemas.openxmlformats.org/officeDocument/2006/relationships/hyperlink" Target="https://safeguarding.wales/" TargetMode="External"/><Relationship Id="rId36" Type="http://schemas.openxmlformats.org/officeDocument/2006/relationships/hyperlink" Target="mailto:sfowler@merthyr.ac.uk" TargetMode="External"/><Relationship Id="rId10" Type="http://schemas.openxmlformats.org/officeDocument/2006/relationships/hyperlink" Target="https://www.safeguarding.wales/en/" TargetMode="External"/><Relationship Id="rId19" Type="http://schemas.openxmlformats.org/officeDocument/2006/relationships/hyperlink" Target="mailto:T_Prevent@merthyr.ac.uk" TargetMode="External"/><Relationship Id="rId31" Type="http://schemas.openxmlformats.org/officeDocument/2006/relationships/hyperlink" Target="http://learning.gov.wales/docs/learningwales/publications/170323-statutory-guidance-to-help-prevent-children-and-young-people-from-missing-education-en.pdf" TargetMode="External"/><Relationship Id="rId4" Type="http://schemas.openxmlformats.org/officeDocument/2006/relationships/numbering" Target="numbering.xml"/><Relationship Id="rId9"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4" Type="http://schemas.openxmlformats.org/officeDocument/2006/relationships/hyperlink" Target="https://www.gov.uk/government/organisations/disclosure-and-barring-service" TargetMode="External"/><Relationship Id="rId22" Type="http://schemas.openxmlformats.org/officeDocument/2006/relationships/hyperlink" Target="https://hwb.gov.wales/news/articles/97931dfd-3fe4-4514-967a-7038f421726a" TargetMode="External"/><Relationship Id="rId27" Type="http://schemas.openxmlformats.org/officeDocument/2006/relationships/hyperlink" Target="https://gov.wales/keeping-learners-safe" TargetMode="External"/><Relationship Id="rId30" Type="http://schemas.openxmlformats.org/officeDocument/2006/relationships/hyperlink" Target="https://www.cwmtafmorgannwgsafeguardingboard.co.uk/En/Home.aspx" TargetMode="External"/><Relationship Id="rId35" Type="http://schemas.openxmlformats.org/officeDocument/2006/relationships/hyperlink" Target="https://learning.nspcc.org.uk/child-abuse-and-neglect/harmful-sexual-behaviour"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70E7914B2164EA79DBA40EC77B0F6" ma:contentTypeVersion="8" ma:contentTypeDescription="Create a new document." ma:contentTypeScope="" ma:versionID="caa502361a727ecf8e43b13e6779ac57">
  <xsd:schema xmlns:xsd="http://www.w3.org/2001/XMLSchema" xmlns:xs="http://www.w3.org/2001/XMLSchema" xmlns:p="http://schemas.microsoft.com/office/2006/metadata/properties" xmlns:ns2="5c50d526-b2e3-487a-bd93-d5d5e96a52b6" xmlns:ns3="f213156f-e31d-45c5-8db4-5e4c4ec422fb" targetNamespace="http://schemas.microsoft.com/office/2006/metadata/properties" ma:root="true" ma:fieldsID="0d2c1b3c35eb607390ae2054869295a4" ns2:_="" ns3:_="">
    <xsd:import namespace="5c50d526-b2e3-487a-bd93-d5d5e96a52b6"/>
    <xsd:import namespace="f213156f-e31d-45c5-8db4-5e4c4ec42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d526-b2e3-487a-bd93-d5d5e96a5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3156f-e31d-45c5-8db4-5e4c4ec42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4EDB5-17AD-4EA9-83D9-925EE57EF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622A39-1F70-4363-95AE-04D0813DF8CE}"/>
</file>

<file path=customXml/itemProps3.xml><?xml version="1.0" encoding="utf-8"?>
<ds:datastoreItem xmlns:ds="http://schemas.openxmlformats.org/officeDocument/2006/customXml" ds:itemID="{CF71BA05-66CC-4A40-91C6-E8A8D86F4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7362</Words>
  <Characters>41967</Characters>
  <Application>Microsoft Office Word</Application>
  <DocSecurity>4</DocSecurity>
  <Lines>349</Lines>
  <Paragraphs>98</Paragraphs>
  <ScaleCrop>false</ScaleCrop>
  <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Gunnarsson</dc:creator>
  <cp:keywords/>
  <dc:description/>
  <cp:lastModifiedBy>Tracy Woods</cp:lastModifiedBy>
  <cp:revision>2</cp:revision>
  <dcterms:created xsi:type="dcterms:W3CDTF">2025-02-10T09:37:00Z</dcterms:created>
  <dcterms:modified xsi:type="dcterms:W3CDTF">2025-02-10T09:37:00Z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0x010100AF670E7914B2164EA79DBA40EC77B0F6</vt:lpwstr>
  </property>
</Properties>
</file>